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4391" w14:textId="77777777" w:rsidR="00C968FD" w:rsidRPr="00042101" w:rsidRDefault="00C968FD" w:rsidP="00C968FD">
      <w:pPr>
        <w:jc w:val="center"/>
        <w:rPr>
          <w:rFonts w:ascii="Times" w:hAnsi="Times"/>
          <w:b/>
        </w:rPr>
      </w:pPr>
      <w:r w:rsidRPr="00042101">
        <w:rPr>
          <w:rFonts w:ascii="Times" w:hAnsi="Times"/>
          <w:b/>
        </w:rPr>
        <w:t>In search of Hauptmann Strümpell</w:t>
      </w:r>
    </w:p>
    <w:p w14:paraId="1FF3DE1B" w14:textId="77777777" w:rsidR="00C968FD" w:rsidRPr="00042101" w:rsidRDefault="00C968FD" w:rsidP="00C968FD">
      <w:pPr>
        <w:jc w:val="center"/>
        <w:rPr>
          <w:rFonts w:ascii="Times" w:hAnsi="Times"/>
        </w:rPr>
      </w:pPr>
      <w:r w:rsidRPr="00042101">
        <w:rPr>
          <w:rFonts w:ascii="Times" w:hAnsi="Times"/>
        </w:rPr>
        <w:t>A case study of one man’s bibliographical legacy</w:t>
      </w:r>
    </w:p>
    <w:p w14:paraId="699C6FC6" w14:textId="77777777" w:rsidR="00C968FD" w:rsidRPr="00042101" w:rsidRDefault="00C968FD" w:rsidP="00C968FD">
      <w:pPr>
        <w:jc w:val="center"/>
        <w:rPr>
          <w:rFonts w:ascii="Times" w:hAnsi="Times"/>
        </w:rPr>
      </w:pPr>
    </w:p>
    <w:p w14:paraId="055FE0E3" w14:textId="03BDE43B" w:rsidR="00C968FD" w:rsidRPr="00042101" w:rsidRDefault="00C968FD" w:rsidP="00AF23B1">
      <w:pPr>
        <w:spacing w:line="360" w:lineRule="auto"/>
        <w:jc w:val="both"/>
        <w:rPr>
          <w:rFonts w:ascii="Times" w:hAnsi="Times"/>
        </w:rPr>
      </w:pPr>
      <w:r w:rsidRPr="00042101">
        <w:rPr>
          <w:rFonts w:ascii="Times" w:hAnsi="Times"/>
        </w:rPr>
        <w:t>Bob Ladd, University of Edinburgh</w:t>
      </w:r>
    </w:p>
    <w:p w14:paraId="4A431A6A" w14:textId="77777777" w:rsidR="00C968FD" w:rsidRPr="00042101" w:rsidRDefault="00C968FD" w:rsidP="00C968FD">
      <w:pPr>
        <w:spacing w:line="360" w:lineRule="auto"/>
        <w:rPr>
          <w:rFonts w:ascii="Times" w:hAnsi="Times"/>
          <w:b/>
        </w:rPr>
      </w:pPr>
      <w:r w:rsidRPr="00042101">
        <w:rPr>
          <w:rFonts w:ascii="Times" w:hAnsi="Times"/>
          <w:b/>
        </w:rPr>
        <w:t>Abstract</w:t>
      </w:r>
    </w:p>
    <w:p w14:paraId="0B5925F5" w14:textId="40CBC9EF" w:rsidR="00C968FD" w:rsidRPr="00042101" w:rsidRDefault="00C968FD" w:rsidP="00902DA8">
      <w:pPr>
        <w:jc w:val="both"/>
        <w:rPr>
          <w:rFonts w:ascii="Times" w:hAnsi="Times"/>
        </w:rPr>
      </w:pPr>
      <w:r w:rsidRPr="00042101">
        <w:rPr>
          <w:rFonts w:ascii="Times" w:hAnsi="Times"/>
        </w:rPr>
        <w:t xml:space="preserve">Kurt Strümpell, a German colonial officer in Cameroon at the beginning of the 20th century, wrote at least three scholarly articles on the culture, history, and languages of the Adamawa region, as well as a number of factual accounts of military operations by the German </w:t>
      </w:r>
      <w:r w:rsidRPr="00042101">
        <w:rPr>
          <w:rFonts w:ascii="Times" w:hAnsi="Times"/>
          <w:i/>
        </w:rPr>
        <w:t>Schutztruppe</w:t>
      </w:r>
      <w:r w:rsidRPr="00042101">
        <w:rPr>
          <w:rFonts w:ascii="Times" w:hAnsi="Times"/>
        </w:rPr>
        <w:t>.  However, citations of these articles in subsequent literature give at least ten different forms of his name.  Some of the different forms are plainly due to errors, but it also appears that in his one scholarly article published after the First World War (byline “F. Strümpell”) he used his second name, for reasons that are not clear.  With the identity of “Kurt” and “F.” established, it is relatively straightforward to reconstruct an outline biography and to identify the more serious errors in the literature.  These errors are relevant to current efforts to trace the provenance of colonial artefacts in European museums.</w:t>
      </w:r>
    </w:p>
    <w:p w14:paraId="12AB0BAC" w14:textId="7974751D" w:rsidR="00396973" w:rsidRPr="00042101" w:rsidRDefault="00396973" w:rsidP="00AF23B1">
      <w:pPr>
        <w:spacing w:line="360" w:lineRule="auto"/>
        <w:jc w:val="both"/>
        <w:rPr>
          <w:rFonts w:ascii="Times" w:hAnsi="Times"/>
        </w:rPr>
      </w:pPr>
      <w:r w:rsidRPr="00042101">
        <w:rPr>
          <w:rFonts w:ascii="Times" w:hAnsi="Times"/>
        </w:rPr>
        <w:t>Keywords: Kurt Strümpell, Cameroon, Kamerun, Adamawa</w:t>
      </w:r>
    </w:p>
    <w:p w14:paraId="0872CB04" w14:textId="77777777" w:rsidR="00396973" w:rsidRPr="00042101" w:rsidRDefault="00396973" w:rsidP="00396973">
      <w:pPr>
        <w:rPr>
          <w:rFonts w:ascii="Times" w:hAnsi="Times"/>
          <w:b/>
          <w:lang w:val="fr-FR"/>
        </w:rPr>
      </w:pPr>
      <w:r w:rsidRPr="00042101">
        <w:rPr>
          <w:rFonts w:ascii="Times" w:hAnsi="Times"/>
          <w:b/>
          <w:lang w:val="fr-FR"/>
        </w:rPr>
        <w:t>Résumé</w:t>
      </w:r>
    </w:p>
    <w:p w14:paraId="1E7927BF" w14:textId="77777777" w:rsidR="00396973" w:rsidRPr="00042101" w:rsidRDefault="00396973" w:rsidP="00C619EA">
      <w:pPr>
        <w:jc w:val="both"/>
        <w:rPr>
          <w:rFonts w:ascii="Times" w:hAnsi="Times"/>
          <w:lang w:val="fr-FR"/>
        </w:rPr>
      </w:pPr>
      <w:r w:rsidRPr="00042101">
        <w:rPr>
          <w:rFonts w:ascii="Times" w:hAnsi="Times"/>
          <w:lang w:val="fr-FR"/>
        </w:rPr>
        <w:t>Kurt Strümpell, officier colonial allemand au Cameroun au début du 20e siècle, a écrit au moins trois articles savants sur la culture, l'histoire et les langues de la région d'Adamawa, ainsi qu'un certain nombre de récits factuels sur les opérations militaires de la Schutztruppe allemande.  Cependant, les citations de ces articles dans la littérature ultérieure donnent au moins dix formes différentes de son nom.  Certaines de ces formes différentes sont manifestement dues à des erreurs, mais il semble également que dans son seul article scientifique publié après la Première Guerre mondiale (sous la signature "F. Strümpell"), il ait utilisé son second nom, pour des raisons qui ne sont pas claires.  L'identité de "Kurt" et de "F." étant établie, il est relativement simple de reconstituer les grandes lignes de la biographie et d'identifier les erreurs les plus graves dans la littérature.  Ces erreurs sont pertinentes pour les efforts actuels visant à retracer la provenance des artefacts coloniaux dans les musées européens.</w:t>
      </w:r>
    </w:p>
    <w:p w14:paraId="28F68355" w14:textId="6C3B14EB" w:rsidR="00396973" w:rsidRPr="00042101" w:rsidRDefault="00396973" w:rsidP="00396973">
      <w:pPr>
        <w:spacing w:line="360" w:lineRule="auto"/>
        <w:jc w:val="both"/>
        <w:rPr>
          <w:rFonts w:ascii="Times" w:hAnsi="Times"/>
        </w:rPr>
      </w:pPr>
      <w:r w:rsidRPr="00042101">
        <w:rPr>
          <w:rFonts w:ascii="Times" w:hAnsi="Times"/>
        </w:rPr>
        <w:t>Mots clefs: Kurt Strümpell, Camero</w:t>
      </w:r>
      <w:r w:rsidR="00877C7A">
        <w:rPr>
          <w:rFonts w:ascii="Times" w:hAnsi="Times"/>
        </w:rPr>
        <w:t>u</w:t>
      </w:r>
      <w:r w:rsidRPr="00042101">
        <w:rPr>
          <w:rFonts w:ascii="Times" w:hAnsi="Times"/>
        </w:rPr>
        <w:t>n, Kamerun, Adamawa</w:t>
      </w:r>
    </w:p>
    <w:p w14:paraId="552FDBF4" w14:textId="77777777" w:rsidR="00A77E25" w:rsidRPr="00042101" w:rsidRDefault="00A77E25" w:rsidP="00A77E25">
      <w:pPr>
        <w:rPr>
          <w:rFonts w:ascii="Times" w:hAnsi="Times"/>
          <w:b/>
        </w:rPr>
      </w:pPr>
      <w:r w:rsidRPr="00042101">
        <w:rPr>
          <w:rFonts w:ascii="Times" w:hAnsi="Times"/>
          <w:b/>
        </w:rPr>
        <w:t>Zusammenfassung</w:t>
      </w:r>
    </w:p>
    <w:p w14:paraId="121F688D" w14:textId="36D621A7" w:rsidR="00F26BF9" w:rsidRPr="00042101" w:rsidRDefault="00F26BF9" w:rsidP="00F26BF9">
      <w:pPr>
        <w:jc w:val="both"/>
        <w:rPr>
          <w:rFonts w:ascii="Times" w:eastAsia="Times New Roman" w:hAnsi="Times" w:cs="Times New Roman"/>
        </w:rPr>
      </w:pPr>
      <w:r w:rsidRPr="00042101">
        <w:rPr>
          <w:rFonts w:ascii="Times" w:eastAsia="Times New Roman" w:hAnsi="Times" w:cs="Times New Roman"/>
        </w:rPr>
        <w:t xml:space="preserve">Kurt Strümpell, ein deutscher Kolonialoffizier in Kamerun zu Beginn des 20. Jahrhunderts, schrieb mindestens drei wissenschaftliche Artikel über die Kultur, Geschichte und Sprachen der Adamaua-Region sowie eine Reihe von Tatsachenberichten über militärische Operationen der deutschen Schutztruppe.  In der späteren Literatur warden diese Artikel jedoch mit mindestens zehn verschiedenen Formen seines Namens zitiert.  Einige der verschiedenen Formen sind offensichtlich auf Irrtümer zurückzuführen, aber es scheint auch, dass er in seinem einzigen </w:t>
      </w:r>
      <w:r w:rsidRPr="00042101">
        <w:rPr>
          <w:rFonts w:ascii="Times" w:eastAsia="Times New Roman" w:hAnsi="Times" w:cs="Times New Roman"/>
        </w:rPr>
        <w:lastRenderedPageBreak/>
        <w:t xml:space="preserve">wissenschaftlichen Artikel aus der Nachkriegszeit, der unter dem Namen “F. Strümpell” erschien, aus unklaren Gründen seinen zweiten Namen verwendete. Nachdem die Identität von “Kurt” und “F.” feststeht, ist es relative einfach, eine grobe Biographie zu rekonstruieren und die schwerwiegenderen Fehler in der Literatur zu ermitteln.  Diese Fehler sind für die aktuellen Bemühungen um die Rückverfolgung der Herkunft kolonialer Artefakte in europäischen Museen von Bedeutung. </w:t>
      </w:r>
    </w:p>
    <w:p w14:paraId="7177AE2B" w14:textId="2433BB6D" w:rsidR="00A77E25" w:rsidRPr="00042101" w:rsidRDefault="00A77E25" w:rsidP="00A77E25">
      <w:pPr>
        <w:rPr>
          <w:rFonts w:ascii="Times" w:hAnsi="Times"/>
        </w:rPr>
      </w:pPr>
      <w:r w:rsidRPr="00042101">
        <w:rPr>
          <w:rFonts w:ascii="Times" w:hAnsi="Times"/>
        </w:rPr>
        <w:t xml:space="preserve">Stichworte: Kurt Strümpell, Kamerun, </w:t>
      </w:r>
      <w:r w:rsidR="00877C7A">
        <w:rPr>
          <w:rFonts w:ascii="Times" w:hAnsi="Times"/>
        </w:rPr>
        <w:t>C</w:t>
      </w:r>
      <w:r w:rsidRPr="00042101">
        <w:rPr>
          <w:rFonts w:ascii="Times" w:hAnsi="Times"/>
        </w:rPr>
        <w:t>amer</w:t>
      </w:r>
      <w:r w:rsidR="00877C7A">
        <w:rPr>
          <w:rFonts w:ascii="Times" w:hAnsi="Times"/>
        </w:rPr>
        <w:t>oo</w:t>
      </w:r>
      <w:bookmarkStart w:id="0" w:name="_GoBack"/>
      <w:bookmarkEnd w:id="0"/>
      <w:r w:rsidRPr="00042101">
        <w:rPr>
          <w:rFonts w:ascii="Times" w:hAnsi="Times"/>
        </w:rPr>
        <w:t>n, Adamawa</w:t>
      </w:r>
    </w:p>
    <w:p w14:paraId="7611EC7C" w14:textId="22BF42FA" w:rsidR="00396973" w:rsidRPr="00042101" w:rsidRDefault="00396973" w:rsidP="00396973">
      <w:pPr>
        <w:rPr>
          <w:rFonts w:ascii="Times" w:hAnsi="Times"/>
        </w:rPr>
        <w:sectPr w:rsidR="00396973" w:rsidRPr="00042101" w:rsidSect="0051634D">
          <w:headerReference w:type="even" r:id="rId6"/>
          <w:headerReference w:type="default" r:id="rId7"/>
          <w:footerReference w:type="even" r:id="rId8"/>
          <w:footerReference w:type="default" r:id="rId9"/>
          <w:headerReference w:type="first" r:id="rId10"/>
          <w:footerReference w:type="first" r:id="rId11"/>
          <w:pgSz w:w="11900" w:h="16840"/>
          <w:pgMar w:top="1440" w:right="1797" w:bottom="1440" w:left="1797" w:header="709" w:footer="709" w:gutter="0"/>
          <w:cols w:space="708"/>
          <w:titlePg/>
        </w:sectPr>
      </w:pPr>
    </w:p>
    <w:p w14:paraId="6606F91F" w14:textId="69B4B70B" w:rsidR="00462A19" w:rsidRPr="00042101" w:rsidRDefault="00243962" w:rsidP="007342FF">
      <w:pPr>
        <w:spacing w:after="0" w:line="480" w:lineRule="auto"/>
        <w:jc w:val="center"/>
        <w:rPr>
          <w:rFonts w:ascii="Times" w:hAnsi="Times"/>
          <w:b/>
        </w:rPr>
      </w:pPr>
      <w:r w:rsidRPr="00042101">
        <w:rPr>
          <w:rFonts w:ascii="Times" w:hAnsi="Times"/>
          <w:b/>
        </w:rPr>
        <w:lastRenderedPageBreak/>
        <w:t>In search of Hauptmann Strümpell</w:t>
      </w:r>
    </w:p>
    <w:p w14:paraId="12B3CE30" w14:textId="4FA94727" w:rsidR="00A53038" w:rsidRPr="00042101" w:rsidRDefault="00E27399" w:rsidP="007342FF">
      <w:pPr>
        <w:spacing w:after="0" w:line="480" w:lineRule="auto"/>
        <w:jc w:val="center"/>
        <w:rPr>
          <w:rFonts w:ascii="Times" w:hAnsi="Times"/>
        </w:rPr>
      </w:pPr>
      <w:r w:rsidRPr="00042101">
        <w:rPr>
          <w:rFonts w:ascii="Times" w:hAnsi="Times"/>
        </w:rPr>
        <w:t>A</w:t>
      </w:r>
      <w:r w:rsidR="00DD0D4A" w:rsidRPr="00042101">
        <w:rPr>
          <w:rFonts w:ascii="Times" w:hAnsi="Times"/>
        </w:rPr>
        <w:t xml:space="preserve"> case study of </w:t>
      </w:r>
      <w:r w:rsidR="00B75C6A" w:rsidRPr="00042101">
        <w:rPr>
          <w:rFonts w:ascii="Times" w:hAnsi="Times"/>
        </w:rPr>
        <w:t xml:space="preserve">one man’s </w:t>
      </w:r>
      <w:r w:rsidR="00DD0D4A" w:rsidRPr="00042101">
        <w:rPr>
          <w:rFonts w:ascii="Times" w:hAnsi="Times"/>
        </w:rPr>
        <w:t xml:space="preserve">bibliographical </w:t>
      </w:r>
      <w:r w:rsidR="00024BCC" w:rsidRPr="00042101">
        <w:rPr>
          <w:rFonts w:ascii="Times" w:hAnsi="Times"/>
        </w:rPr>
        <w:t>legacy</w:t>
      </w:r>
    </w:p>
    <w:p w14:paraId="39FE4DCA" w14:textId="77777777" w:rsidR="00E27399" w:rsidRPr="00042101" w:rsidRDefault="00E27399" w:rsidP="007342FF">
      <w:pPr>
        <w:spacing w:after="0" w:line="480" w:lineRule="auto"/>
        <w:jc w:val="center"/>
        <w:rPr>
          <w:rFonts w:ascii="Times" w:hAnsi="Times"/>
        </w:rPr>
      </w:pPr>
    </w:p>
    <w:p w14:paraId="6BFB1021" w14:textId="28AEFA96" w:rsidR="00E27399" w:rsidRPr="00042101" w:rsidRDefault="00E27399" w:rsidP="007342FF">
      <w:pPr>
        <w:spacing w:after="0" w:line="480" w:lineRule="auto"/>
        <w:jc w:val="center"/>
        <w:rPr>
          <w:rFonts w:ascii="Times" w:hAnsi="Times"/>
        </w:rPr>
      </w:pPr>
      <w:r w:rsidRPr="00042101">
        <w:rPr>
          <w:rFonts w:ascii="Times" w:hAnsi="Times"/>
        </w:rPr>
        <w:t>Bob Ladd, University of Edinburgh</w:t>
      </w:r>
    </w:p>
    <w:p w14:paraId="25CDA449" w14:textId="7E900EDD" w:rsidR="00E27399" w:rsidRPr="00042101" w:rsidRDefault="00E27399" w:rsidP="007342FF">
      <w:pPr>
        <w:spacing w:after="0" w:line="480" w:lineRule="auto"/>
        <w:rPr>
          <w:rFonts w:ascii="Times" w:hAnsi="Times"/>
        </w:rPr>
      </w:pPr>
    </w:p>
    <w:p w14:paraId="7BC03404" w14:textId="77777777" w:rsidR="00A240E5" w:rsidRPr="00042101" w:rsidRDefault="00A240E5" w:rsidP="007342FF">
      <w:pPr>
        <w:spacing w:after="0" w:line="480" w:lineRule="auto"/>
        <w:jc w:val="center"/>
        <w:rPr>
          <w:rFonts w:ascii="Times" w:hAnsi="Times"/>
        </w:rPr>
      </w:pPr>
      <w:r w:rsidRPr="00042101">
        <w:rPr>
          <w:rFonts w:ascii="Times" w:hAnsi="Times"/>
        </w:rPr>
        <w:t>What was this man called?</w:t>
      </w:r>
    </w:p>
    <w:tbl>
      <w:tblPr>
        <w:tblStyle w:val="TableGrid"/>
        <w:tblW w:w="0" w:type="auto"/>
        <w:jc w:val="center"/>
        <w:tblLook w:val="04A0" w:firstRow="1" w:lastRow="0" w:firstColumn="1" w:lastColumn="0" w:noHBand="0" w:noVBand="1"/>
      </w:tblPr>
      <w:tblGrid>
        <w:gridCol w:w="2893"/>
        <w:gridCol w:w="3706"/>
      </w:tblGrid>
      <w:tr w:rsidR="00C20AB4" w:rsidRPr="00042101" w14:paraId="1CE40FA8" w14:textId="3D1AC446" w:rsidTr="009A15FE">
        <w:trPr>
          <w:jc w:val="center"/>
        </w:trPr>
        <w:tc>
          <w:tcPr>
            <w:tcW w:w="2893" w:type="dxa"/>
          </w:tcPr>
          <w:p w14:paraId="51895739" w14:textId="77777777" w:rsidR="00C20AB4" w:rsidRPr="00042101" w:rsidRDefault="00C20AB4" w:rsidP="007342FF">
            <w:pPr>
              <w:jc w:val="center"/>
              <w:rPr>
                <w:rFonts w:ascii="Times" w:hAnsi="Times"/>
              </w:rPr>
            </w:pPr>
            <w:r w:rsidRPr="00042101">
              <w:rPr>
                <w:rFonts w:ascii="Times" w:hAnsi="Times"/>
                <w:noProof/>
                <w:lang w:val="en-US" w:eastAsia="en-US"/>
              </w:rPr>
              <w:drawing>
                <wp:inline distT="0" distB="0" distL="0" distR="0" wp14:anchorId="5C0BAF48" wp14:editId="4750424F">
                  <wp:extent cx="1438195" cy="1812125"/>
                  <wp:effectExtent l="0" t="0" r="101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654" cy="1812703"/>
                          </a:xfrm>
                          <a:prstGeom prst="rect">
                            <a:avLst/>
                          </a:prstGeom>
                          <a:noFill/>
                          <a:ln>
                            <a:noFill/>
                          </a:ln>
                        </pic:spPr>
                      </pic:pic>
                    </a:graphicData>
                  </a:graphic>
                </wp:inline>
              </w:drawing>
            </w:r>
          </w:p>
        </w:tc>
        <w:tc>
          <w:tcPr>
            <w:tcW w:w="3706" w:type="dxa"/>
          </w:tcPr>
          <w:p w14:paraId="4877FE3C" w14:textId="74363D09" w:rsidR="00C20AB4" w:rsidRPr="00042101" w:rsidRDefault="00C20AB4" w:rsidP="007342FF">
            <w:pPr>
              <w:jc w:val="center"/>
              <w:rPr>
                <w:rFonts w:ascii="Times" w:hAnsi="Times"/>
                <w:noProof/>
                <w:lang w:val="en-US" w:eastAsia="en-US"/>
              </w:rPr>
            </w:pPr>
            <w:r w:rsidRPr="00042101">
              <w:rPr>
                <w:rFonts w:ascii="Times" w:hAnsi="Times"/>
                <w:noProof/>
                <w:lang w:val="en-US" w:eastAsia="en-US"/>
              </w:rPr>
              <w:drawing>
                <wp:inline distT="0" distB="0" distL="0" distR="0" wp14:anchorId="5FD068C5" wp14:editId="595039FD">
                  <wp:extent cx="1193165" cy="1824841"/>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165" cy="1824841"/>
                          </a:xfrm>
                          <a:prstGeom prst="rect">
                            <a:avLst/>
                          </a:prstGeom>
                          <a:noFill/>
                          <a:ln>
                            <a:noFill/>
                          </a:ln>
                        </pic:spPr>
                      </pic:pic>
                    </a:graphicData>
                  </a:graphic>
                </wp:inline>
              </w:drawing>
            </w:r>
          </w:p>
        </w:tc>
      </w:tr>
      <w:tr w:rsidR="00C20AB4" w:rsidRPr="00042101" w14:paraId="17248AA7" w14:textId="639257F5" w:rsidTr="009A15FE">
        <w:trPr>
          <w:jc w:val="center"/>
        </w:trPr>
        <w:tc>
          <w:tcPr>
            <w:tcW w:w="2893" w:type="dxa"/>
          </w:tcPr>
          <w:p w14:paraId="7BC1F4ED" w14:textId="77777777" w:rsidR="00C20AB4" w:rsidRPr="00042101" w:rsidRDefault="00C20AB4" w:rsidP="007342FF">
            <w:pPr>
              <w:jc w:val="center"/>
              <w:rPr>
                <w:rFonts w:ascii="Times" w:hAnsi="Times"/>
                <w:lang w:val="en-US"/>
              </w:rPr>
            </w:pPr>
            <w:r w:rsidRPr="00042101">
              <w:rPr>
                <w:rFonts w:ascii="Times" w:hAnsi="Times"/>
              </w:rPr>
              <w:t>Hauptmann Strümpell</w:t>
            </w:r>
          </w:p>
          <w:p w14:paraId="6B9BC6E8" w14:textId="47F1426C" w:rsidR="00B139B4" w:rsidRPr="00042101" w:rsidRDefault="0070123B" w:rsidP="007342FF">
            <w:pPr>
              <w:jc w:val="center"/>
              <w:rPr>
                <w:rFonts w:ascii="Times" w:hAnsi="Times"/>
                <w:lang w:val="en-US"/>
              </w:rPr>
            </w:pPr>
            <w:r w:rsidRPr="00042101">
              <w:rPr>
                <w:rFonts w:ascii="Times" w:hAnsi="Times"/>
              </w:rPr>
              <w:t>from König 20</w:t>
            </w:r>
            <w:r w:rsidR="00B139B4" w:rsidRPr="00042101">
              <w:rPr>
                <w:rFonts w:ascii="Times" w:hAnsi="Times"/>
              </w:rPr>
              <w:t>14.  Also in Kadegge 2020: 148.</w:t>
            </w:r>
          </w:p>
          <w:p w14:paraId="5ADE2454" w14:textId="6B7DC24B" w:rsidR="0070123B" w:rsidRPr="00042101" w:rsidRDefault="0070123B" w:rsidP="007342FF">
            <w:pPr>
              <w:jc w:val="center"/>
              <w:rPr>
                <w:rFonts w:ascii="Times" w:hAnsi="Times"/>
                <w:lang w:val="en-US"/>
              </w:rPr>
            </w:pPr>
          </w:p>
        </w:tc>
        <w:tc>
          <w:tcPr>
            <w:tcW w:w="3706" w:type="dxa"/>
          </w:tcPr>
          <w:p w14:paraId="75CD7261" w14:textId="77777777" w:rsidR="00C20AB4" w:rsidRPr="00042101" w:rsidRDefault="00C20AB4" w:rsidP="007342FF">
            <w:pPr>
              <w:jc w:val="center"/>
              <w:rPr>
                <w:rFonts w:ascii="Times" w:hAnsi="Times"/>
                <w:lang w:val="en-US"/>
              </w:rPr>
            </w:pPr>
            <w:r w:rsidRPr="00042101">
              <w:rPr>
                <w:rFonts w:ascii="Times" w:hAnsi="Times"/>
              </w:rPr>
              <w:t>Hauptmann Strümpell</w:t>
            </w:r>
          </w:p>
          <w:p w14:paraId="2C64E2CA" w14:textId="0CFF75A0" w:rsidR="00C20AB4" w:rsidRPr="00042101" w:rsidRDefault="00857B15" w:rsidP="007342FF">
            <w:pPr>
              <w:jc w:val="center"/>
              <w:rPr>
                <w:rFonts w:ascii="Times" w:hAnsi="Times"/>
              </w:rPr>
            </w:pPr>
            <w:hyperlink r:id="rId14" w:history="1">
              <w:r w:rsidR="00C20AB4" w:rsidRPr="00042101">
                <w:rPr>
                  <w:rStyle w:val="Hyperlink"/>
                  <w:rFonts w:ascii="Times" w:hAnsi="Times"/>
                  <w:lang w:val="en-US"/>
                </w:rPr>
                <w:t>http://www.deutsche-kriegsgeschichte.de/kabild04.jpg</w:t>
              </w:r>
            </w:hyperlink>
          </w:p>
        </w:tc>
      </w:tr>
    </w:tbl>
    <w:p w14:paraId="77972054" w14:textId="77777777" w:rsidR="00A240E5" w:rsidRPr="00042101" w:rsidRDefault="00A240E5" w:rsidP="007342FF">
      <w:pPr>
        <w:spacing w:after="0" w:line="480" w:lineRule="auto"/>
        <w:rPr>
          <w:rFonts w:ascii="Times" w:hAnsi="Times"/>
        </w:rPr>
      </w:pPr>
    </w:p>
    <w:p w14:paraId="06EEA463" w14:textId="16A627F2" w:rsidR="0091754C" w:rsidRPr="00042101" w:rsidRDefault="0017558B" w:rsidP="00C619EA">
      <w:pPr>
        <w:spacing w:after="0" w:line="480" w:lineRule="auto"/>
        <w:jc w:val="both"/>
        <w:rPr>
          <w:rFonts w:ascii="Times" w:hAnsi="Times"/>
        </w:rPr>
      </w:pPr>
      <w:r w:rsidRPr="00042101">
        <w:rPr>
          <w:rFonts w:ascii="Times" w:hAnsi="Times"/>
        </w:rPr>
        <w:t>B</w:t>
      </w:r>
      <w:r w:rsidR="0091754C" w:rsidRPr="00042101">
        <w:rPr>
          <w:rFonts w:ascii="Times" w:hAnsi="Times"/>
        </w:rPr>
        <w:t>etween 2016 and 2019</w:t>
      </w:r>
      <w:r w:rsidRPr="00042101">
        <w:rPr>
          <w:rFonts w:ascii="Times" w:hAnsi="Times"/>
        </w:rPr>
        <w:t xml:space="preserve">, as a result of a </w:t>
      </w:r>
      <w:r w:rsidR="00F100A8" w:rsidRPr="00042101">
        <w:rPr>
          <w:rFonts w:ascii="Times" w:hAnsi="Times"/>
        </w:rPr>
        <w:t xml:space="preserve">collegial </w:t>
      </w:r>
      <w:r w:rsidRPr="00042101">
        <w:rPr>
          <w:rFonts w:ascii="Times" w:hAnsi="Times"/>
        </w:rPr>
        <w:t>conversation over a beer,</w:t>
      </w:r>
      <w:r w:rsidR="0091754C" w:rsidRPr="00042101">
        <w:rPr>
          <w:rFonts w:ascii="Times" w:hAnsi="Times"/>
        </w:rPr>
        <w:t xml:space="preserve"> I </w:t>
      </w:r>
      <w:r w:rsidRPr="00042101">
        <w:rPr>
          <w:rFonts w:ascii="Times" w:hAnsi="Times"/>
        </w:rPr>
        <w:t>found myself</w:t>
      </w:r>
      <w:r w:rsidR="0091754C" w:rsidRPr="00042101">
        <w:rPr>
          <w:rFonts w:ascii="Times" w:hAnsi="Times"/>
        </w:rPr>
        <w:t xml:space="preserve"> involved in translating the first linguistic description of Mambila, a </w:t>
      </w:r>
      <w:r w:rsidR="00024BCC" w:rsidRPr="00042101">
        <w:rPr>
          <w:rFonts w:ascii="Times" w:hAnsi="Times"/>
        </w:rPr>
        <w:t xml:space="preserve">Bantoid </w:t>
      </w:r>
      <w:r w:rsidR="0091754C" w:rsidRPr="00042101">
        <w:rPr>
          <w:rFonts w:ascii="Times" w:hAnsi="Times"/>
        </w:rPr>
        <w:t>language of the Cameroon-Nigeria borderland.  The original</w:t>
      </w:r>
      <w:r w:rsidR="00024BCC" w:rsidRPr="00042101">
        <w:rPr>
          <w:rFonts w:ascii="Times" w:hAnsi="Times"/>
        </w:rPr>
        <w:t xml:space="preserve"> description</w:t>
      </w:r>
      <w:r w:rsidRPr="00042101">
        <w:rPr>
          <w:rFonts w:ascii="Times" w:hAnsi="Times"/>
        </w:rPr>
        <w:t xml:space="preserve">, by Emmi </w:t>
      </w:r>
      <w:r w:rsidR="00B76B75" w:rsidRPr="00042101">
        <w:rPr>
          <w:rFonts w:ascii="Times" w:hAnsi="Times"/>
        </w:rPr>
        <w:t>Kä</w:t>
      </w:r>
      <w:r w:rsidR="00F100A8" w:rsidRPr="00042101">
        <w:rPr>
          <w:rFonts w:ascii="Times" w:hAnsi="Times"/>
        </w:rPr>
        <w:t>hler-</w:t>
      </w:r>
      <w:r w:rsidRPr="00042101">
        <w:rPr>
          <w:rFonts w:ascii="Times" w:hAnsi="Times"/>
        </w:rPr>
        <w:t xml:space="preserve">Meyer, </w:t>
      </w:r>
      <w:r w:rsidR="00F100A8" w:rsidRPr="00042101">
        <w:rPr>
          <w:rFonts w:ascii="Times" w:hAnsi="Times"/>
        </w:rPr>
        <w:t xml:space="preserve">a mid-20th century German Africanist, </w:t>
      </w:r>
      <w:r w:rsidR="0091754C" w:rsidRPr="00042101">
        <w:rPr>
          <w:rFonts w:ascii="Times" w:hAnsi="Times"/>
        </w:rPr>
        <w:t xml:space="preserve">was a substantial monograph published in three parts in the </w:t>
      </w:r>
      <w:r w:rsidR="0091754C" w:rsidRPr="00042101">
        <w:rPr>
          <w:rFonts w:ascii="Times" w:hAnsi="Times"/>
          <w:i/>
        </w:rPr>
        <w:t>Zeitschrift für Eingeborenen-Sprachen</w:t>
      </w:r>
      <w:r w:rsidR="0091754C" w:rsidRPr="00042101">
        <w:rPr>
          <w:rFonts w:ascii="Times" w:hAnsi="Times"/>
        </w:rPr>
        <w:t xml:space="preserve"> </w:t>
      </w:r>
      <w:r w:rsidR="00E96646" w:rsidRPr="00042101">
        <w:rPr>
          <w:rFonts w:ascii="Times" w:hAnsi="Times"/>
        </w:rPr>
        <w:t xml:space="preserve">(now </w:t>
      </w:r>
      <w:r w:rsidR="00E96646" w:rsidRPr="00042101">
        <w:rPr>
          <w:rFonts w:ascii="Times" w:hAnsi="Times"/>
          <w:i/>
        </w:rPr>
        <w:t>Afrika und Übersee</w:t>
      </w:r>
      <w:r w:rsidR="00E96646" w:rsidRPr="00042101">
        <w:rPr>
          <w:rFonts w:ascii="Times" w:hAnsi="Times"/>
        </w:rPr>
        <w:t xml:space="preserve">) </w:t>
      </w:r>
      <w:r w:rsidR="0006772C" w:rsidRPr="00042101">
        <w:rPr>
          <w:rFonts w:ascii="Times" w:hAnsi="Times"/>
        </w:rPr>
        <w:t>(Meyer 1939-40)</w:t>
      </w:r>
      <w:r w:rsidR="00F100A8" w:rsidRPr="00042101">
        <w:rPr>
          <w:rFonts w:ascii="Times" w:hAnsi="Times"/>
        </w:rPr>
        <w:t>.  T</w:t>
      </w:r>
      <w:r w:rsidR="0091754C" w:rsidRPr="00042101">
        <w:rPr>
          <w:rFonts w:ascii="Times" w:hAnsi="Times"/>
        </w:rPr>
        <w:t xml:space="preserve">he translation, </w:t>
      </w:r>
      <w:r w:rsidRPr="00042101">
        <w:rPr>
          <w:rFonts w:ascii="Times" w:hAnsi="Times"/>
        </w:rPr>
        <w:t xml:space="preserve">supplemented with substantial commentaries and appendices by my colleague Bruce Connell, </w:t>
      </w:r>
      <w:r w:rsidR="00F100A8" w:rsidRPr="00042101">
        <w:rPr>
          <w:rFonts w:ascii="Times" w:hAnsi="Times"/>
        </w:rPr>
        <w:t xml:space="preserve">a </w:t>
      </w:r>
      <w:r w:rsidR="00366734" w:rsidRPr="00042101">
        <w:rPr>
          <w:rFonts w:ascii="Times" w:hAnsi="Times"/>
        </w:rPr>
        <w:t>21st century</w:t>
      </w:r>
      <w:r w:rsidR="00F100A8" w:rsidRPr="00042101">
        <w:rPr>
          <w:rFonts w:ascii="Times" w:hAnsi="Times"/>
        </w:rPr>
        <w:t xml:space="preserve"> </w:t>
      </w:r>
      <w:r w:rsidR="00DD0D4A" w:rsidRPr="00042101">
        <w:rPr>
          <w:rFonts w:ascii="Times" w:hAnsi="Times"/>
        </w:rPr>
        <w:t xml:space="preserve">Canadian Africanist and an </w:t>
      </w:r>
      <w:r w:rsidR="00F100A8" w:rsidRPr="00042101">
        <w:rPr>
          <w:rFonts w:ascii="Times" w:hAnsi="Times"/>
        </w:rPr>
        <w:t xml:space="preserve">authority on Mambila, </w:t>
      </w:r>
      <w:r w:rsidRPr="00042101">
        <w:rPr>
          <w:rFonts w:ascii="Times" w:hAnsi="Times"/>
        </w:rPr>
        <w:t>was published by Rüdiger Köppe in Cologne</w:t>
      </w:r>
      <w:r w:rsidR="0006772C" w:rsidRPr="00042101">
        <w:rPr>
          <w:rFonts w:ascii="Times" w:hAnsi="Times"/>
        </w:rPr>
        <w:t xml:space="preserve"> (Connell &amp; Ladd 2020)</w:t>
      </w:r>
      <w:r w:rsidRPr="00042101">
        <w:rPr>
          <w:rFonts w:ascii="Times" w:hAnsi="Times"/>
        </w:rPr>
        <w:t>.  A</w:t>
      </w:r>
      <w:r w:rsidR="00AF39A6" w:rsidRPr="00042101">
        <w:rPr>
          <w:rFonts w:ascii="Times" w:hAnsi="Times"/>
        </w:rPr>
        <w:t>s part of the overall project, we update</w:t>
      </w:r>
      <w:r w:rsidR="00E27399" w:rsidRPr="00042101">
        <w:rPr>
          <w:rFonts w:ascii="Times" w:hAnsi="Times"/>
        </w:rPr>
        <w:t>d</w:t>
      </w:r>
      <w:r w:rsidR="00AF39A6" w:rsidRPr="00042101">
        <w:rPr>
          <w:rFonts w:ascii="Times" w:hAnsi="Times"/>
        </w:rPr>
        <w:t xml:space="preserve"> a</w:t>
      </w:r>
      <w:r w:rsidRPr="00042101">
        <w:rPr>
          <w:rFonts w:ascii="Times" w:hAnsi="Times"/>
        </w:rPr>
        <w:t xml:space="preserve"> number of features of the </w:t>
      </w:r>
      <w:r w:rsidR="00F100A8" w:rsidRPr="00042101">
        <w:rPr>
          <w:rFonts w:ascii="Times" w:hAnsi="Times"/>
        </w:rPr>
        <w:t>original</w:t>
      </w:r>
      <w:r w:rsidRPr="00042101">
        <w:rPr>
          <w:rFonts w:ascii="Times" w:hAnsi="Times"/>
        </w:rPr>
        <w:t xml:space="preserve">, </w:t>
      </w:r>
      <w:r w:rsidR="005D28D7" w:rsidRPr="00042101">
        <w:rPr>
          <w:rFonts w:ascii="Times" w:hAnsi="Times"/>
        </w:rPr>
        <w:t xml:space="preserve">including the references to the </w:t>
      </w:r>
      <w:r w:rsidRPr="00042101">
        <w:rPr>
          <w:rFonts w:ascii="Times" w:hAnsi="Times"/>
        </w:rPr>
        <w:t>literature, and this is where the story begins.</w:t>
      </w:r>
    </w:p>
    <w:p w14:paraId="2517CCE1" w14:textId="1B337395" w:rsidR="00C93B37" w:rsidRPr="00042101" w:rsidRDefault="0017558B" w:rsidP="00C619EA">
      <w:pPr>
        <w:spacing w:after="0" w:line="480" w:lineRule="auto"/>
        <w:jc w:val="both"/>
        <w:rPr>
          <w:rFonts w:ascii="Times" w:hAnsi="Times"/>
          <w:lang w:val="en-US"/>
        </w:rPr>
      </w:pPr>
      <w:r w:rsidRPr="00042101">
        <w:rPr>
          <w:rFonts w:ascii="Times" w:hAnsi="Times"/>
        </w:rPr>
        <w:lastRenderedPageBreak/>
        <w:t xml:space="preserve">As was common at the time, </w:t>
      </w:r>
      <w:r w:rsidR="00B15788" w:rsidRPr="00042101">
        <w:rPr>
          <w:rFonts w:ascii="Times" w:hAnsi="Times"/>
        </w:rPr>
        <w:t xml:space="preserve">in </w:t>
      </w:r>
      <w:r w:rsidR="00DA2E48" w:rsidRPr="00042101">
        <w:rPr>
          <w:rFonts w:ascii="Times" w:hAnsi="Times"/>
        </w:rPr>
        <w:t>the</w:t>
      </w:r>
      <w:r w:rsidR="00B15788" w:rsidRPr="00042101">
        <w:rPr>
          <w:rFonts w:ascii="Times" w:hAnsi="Times"/>
        </w:rPr>
        <w:t xml:space="preserve"> original </w:t>
      </w:r>
      <w:r w:rsidR="00DA2E48" w:rsidRPr="00042101">
        <w:rPr>
          <w:rFonts w:ascii="Times" w:hAnsi="Times"/>
        </w:rPr>
        <w:t xml:space="preserve">monograph </w:t>
      </w:r>
      <w:r w:rsidR="00B15788" w:rsidRPr="00042101">
        <w:rPr>
          <w:rFonts w:ascii="Times" w:hAnsi="Times"/>
        </w:rPr>
        <w:t>such references consist</w:t>
      </w:r>
      <w:r w:rsidRPr="00042101">
        <w:rPr>
          <w:rFonts w:ascii="Times" w:hAnsi="Times"/>
        </w:rPr>
        <w:t xml:space="preserve"> of footnotes in the text </w:t>
      </w:r>
      <w:r w:rsidR="00B15788" w:rsidRPr="00042101">
        <w:rPr>
          <w:rFonts w:ascii="Times" w:hAnsi="Times"/>
        </w:rPr>
        <w:t xml:space="preserve">and </w:t>
      </w:r>
      <w:r w:rsidR="00F100A8" w:rsidRPr="00042101">
        <w:rPr>
          <w:rFonts w:ascii="Times" w:hAnsi="Times"/>
        </w:rPr>
        <w:t xml:space="preserve">often </w:t>
      </w:r>
      <w:r w:rsidR="00B15788" w:rsidRPr="00042101">
        <w:rPr>
          <w:rFonts w:ascii="Times" w:hAnsi="Times"/>
        </w:rPr>
        <w:t>contain</w:t>
      </w:r>
      <w:r w:rsidRPr="00042101">
        <w:rPr>
          <w:rFonts w:ascii="Times" w:hAnsi="Times"/>
        </w:rPr>
        <w:t xml:space="preserve"> minimal information about the </w:t>
      </w:r>
      <w:r w:rsidR="00B15788" w:rsidRPr="00042101">
        <w:rPr>
          <w:rFonts w:ascii="Times" w:hAnsi="Times"/>
        </w:rPr>
        <w:t xml:space="preserve">work referred to.  In particular, authors are often cited only by their surname, and for books we frequently learn the place of publication but not the identity of the publisher.  </w:t>
      </w:r>
      <w:r w:rsidR="00DA2E48" w:rsidRPr="00042101">
        <w:rPr>
          <w:rFonts w:ascii="Times" w:hAnsi="Times"/>
        </w:rPr>
        <w:t xml:space="preserve">Given </w:t>
      </w:r>
      <w:r w:rsidR="0027794F" w:rsidRPr="00042101">
        <w:rPr>
          <w:rFonts w:ascii="Times" w:hAnsi="Times"/>
        </w:rPr>
        <w:t xml:space="preserve">modern </w:t>
      </w:r>
      <w:r w:rsidR="00BF1B69" w:rsidRPr="00042101">
        <w:rPr>
          <w:rFonts w:ascii="Times" w:hAnsi="Times"/>
        </w:rPr>
        <w:t>web resources</w:t>
      </w:r>
      <w:r w:rsidR="00DA2E48" w:rsidRPr="00042101">
        <w:rPr>
          <w:rFonts w:ascii="Times" w:hAnsi="Times"/>
        </w:rPr>
        <w:t>, we assumed</w:t>
      </w:r>
      <w:r w:rsidR="00B15788" w:rsidRPr="00042101">
        <w:rPr>
          <w:rFonts w:ascii="Times" w:hAnsi="Times"/>
        </w:rPr>
        <w:t xml:space="preserve"> </w:t>
      </w:r>
      <w:r w:rsidR="00F100A8" w:rsidRPr="00042101">
        <w:rPr>
          <w:rFonts w:ascii="Times" w:hAnsi="Times"/>
        </w:rPr>
        <w:t xml:space="preserve">it would be </w:t>
      </w:r>
      <w:r w:rsidR="00B15788" w:rsidRPr="00042101">
        <w:rPr>
          <w:rFonts w:ascii="Times" w:hAnsi="Times"/>
        </w:rPr>
        <w:t xml:space="preserve">a simple matter </w:t>
      </w:r>
      <w:r w:rsidR="00DA2E48" w:rsidRPr="00042101">
        <w:rPr>
          <w:rFonts w:ascii="Times" w:hAnsi="Times"/>
        </w:rPr>
        <w:t>to</w:t>
      </w:r>
      <w:r w:rsidR="00B15788" w:rsidRPr="00042101">
        <w:rPr>
          <w:rFonts w:ascii="Times" w:hAnsi="Times"/>
        </w:rPr>
        <w:t xml:space="preserve"> take a </w:t>
      </w:r>
      <w:r w:rsidR="00F100A8" w:rsidRPr="00042101">
        <w:rPr>
          <w:rFonts w:ascii="Times" w:hAnsi="Times"/>
        </w:rPr>
        <w:t xml:space="preserve">textual </w:t>
      </w:r>
      <w:r w:rsidR="00787B46" w:rsidRPr="00042101">
        <w:rPr>
          <w:rFonts w:ascii="Times" w:hAnsi="Times"/>
        </w:rPr>
        <w:t>reference such as</w:t>
      </w:r>
      <w:r w:rsidR="00B15788" w:rsidRPr="00042101">
        <w:rPr>
          <w:rFonts w:ascii="Times" w:hAnsi="Times"/>
        </w:rPr>
        <w:t xml:space="preserve"> “Frobenius’s ‘Unknown Africa’”</w:t>
      </w:r>
      <w:r w:rsidR="00F100A8" w:rsidRPr="00042101">
        <w:rPr>
          <w:rFonts w:ascii="Times" w:hAnsi="Times"/>
        </w:rPr>
        <w:t xml:space="preserve"> (with </w:t>
      </w:r>
      <w:r w:rsidR="00B15788" w:rsidRPr="00042101">
        <w:rPr>
          <w:rFonts w:ascii="Times" w:hAnsi="Times"/>
        </w:rPr>
        <w:t>a footnote specifying</w:t>
      </w:r>
      <w:r w:rsidR="00AF39A6" w:rsidRPr="00042101">
        <w:rPr>
          <w:rFonts w:ascii="Times" w:hAnsi="Times"/>
        </w:rPr>
        <w:t xml:space="preserve"> only</w:t>
      </w:r>
      <w:r w:rsidR="00B15788" w:rsidRPr="00042101">
        <w:rPr>
          <w:rFonts w:ascii="Times" w:hAnsi="Times"/>
        </w:rPr>
        <w:t xml:space="preserve"> “Munich, 1923, p. 142-3”</w:t>
      </w:r>
      <w:r w:rsidR="00F100A8" w:rsidRPr="00042101">
        <w:rPr>
          <w:rFonts w:ascii="Times" w:hAnsi="Times"/>
        </w:rPr>
        <w:t xml:space="preserve">) and </w:t>
      </w:r>
      <w:r w:rsidR="00DA2E48" w:rsidRPr="00042101">
        <w:rPr>
          <w:rFonts w:ascii="Times" w:hAnsi="Times"/>
        </w:rPr>
        <w:t>convert</w:t>
      </w:r>
      <w:r w:rsidR="00F100A8" w:rsidRPr="00042101">
        <w:rPr>
          <w:rFonts w:ascii="Times" w:hAnsi="Times"/>
        </w:rPr>
        <w:t xml:space="preserve"> it into an in-text reference to “Frobenius (1923: 142f)” </w:t>
      </w:r>
      <w:r w:rsidR="00024BCC" w:rsidRPr="00042101">
        <w:rPr>
          <w:rFonts w:ascii="Times" w:hAnsi="Times"/>
        </w:rPr>
        <w:t xml:space="preserve">together </w:t>
      </w:r>
      <w:r w:rsidR="008F3325" w:rsidRPr="00042101">
        <w:rPr>
          <w:rFonts w:ascii="Times" w:hAnsi="Times"/>
        </w:rPr>
        <w:t xml:space="preserve">with an </w:t>
      </w:r>
      <w:r w:rsidR="00F100A8" w:rsidRPr="00042101">
        <w:rPr>
          <w:rFonts w:ascii="Times" w:hAnsi="Times"/>
        </w:rPr>
        <w:t xml:space="preserve">entry </w:t>
      </w:r>
      <w:r w:rsidR="00604AA4" w:rsidRPr="00042101">
        <w:rPr>
          <w:rFonts w:ascii="Times" w:hAnsi="Times"/>
        </w:rPr>
        <w:t xml:space="preserve">giving the author’s full first name </w:t>
      </w:r>
      <w:r w:rsidR="008F3325" w:rsidRPr="00042101">
        <w:rPr>
          <w:rFonts w:ascii="Times" w:hAnsi="Times"/>
        </w:rPr>
        <w:t xml:space="preserve">in a unified bibliography: </w:t>
      </w:r>
      <w:r w:rsidR="00F100A8" w:rsidRPr="00042101">
        <w:rPr>
          <w:rFonts w:ascii="Times" w:hAnsi="Times"/>
        </w:rPr>
        <w:t>“</w:t>
      </w:r>
      <w:r w:rsidR="00F100A8" w:rsidRPr="00042101">
        <w:rPr>
          <w:rFonts w:ascii="Times" w:hAnsi="Times"/>
          <w:lang w:val="en-US"/>
        </w:rPr>
        <w:t xml:space="preserve">Frobenius, Leo (1923). </w:t>
      </w:r>
      <w:r w:rsidR="00F100A8" w:rsidRPr="00042101">
        <w:rPr>
          <w:rFonts w:ascii="Times" w:hAnsi="Times"/>
          <w:i/>
          <w:lang w:val="en-US"/>
        </w:rPr>
        <w:t>Das unbekannte Afrika</w:t>
      </w:r>
      <w:r w:rsidR="00F100A8" w:rsidRPr="00042101">
        <w:rPr>
          <w:rFonts w:ascii="Times" w:hAnsi="Times"/>
          <w:lang w:val="en-US"/>
        </w:rPr>
        <w:t xml:space="preserve">. Munich: Beck.” </w:t>
      </w:r>
      <w:r w:rsidR="00F04E57" w:rsidRPr="00042101">
        <w:rPr>
          <w:rFonts w:ascii="Times" w:hAnsi="Times"/>
          <w:lang w:val="en-US"/>
        </w:rPr>
        <w:t>M</w:t>
      </w:r>
      <w:r w:rsidR="00DA2E48" w:rsidRPr="00042101">
        <w:rPr>
          <w:rFonts w:ascii="Times" w:hAnsi="Times"/>
          <w:lang w:val="en-US"/>
        </w:rPr>
        <w:t xml:space="preserve">any of these conversions </w:t>
      </w:r>
      <w:r w:rsidR="00F04E57" w:rsidRPr="00042101">
        <w:rPr>
          <w:rFonts w:ascii="Times" w:hAnsi="Times"/>
          <w:lang w:val="en-US"/>
        </w:rPr>
        <w:t>actually require</w:t>
      </w:r>
      <w:r w:rsidR="00A240E5" w:rsidRPr="00042101">
        <w:rPr>
          <w:rFonts w:ascii="Times" w:hAnsi="Times"/>
          <w:lang w:val="en-US"/>
        </w:rPr>
        <w:t>d</w:t>
      </w:r>
      <w:r w:rsidR="00DA2E48" w:rsidRPr="00042101">
        <w:rPr>
          <w:rFonts w:ascii="Times" w:hAnsi="Times"/>
          <w:lang w:val="en-US"/>
        </w:rPr>
        <w:t xml:space="preserve"> only a few mouse clicks and were completed in a minute or two.  </w:t>
      </w:r>
    </w:p>
    <w:p w14:paraId="46DF5AF8" w14:textId="014FDD35" w:rsidR="00C93B37" w:rsidRPr="00042101" w:rsidRDefault="00C93B37" w:rsidP="007329C5">
      <w:pPr>
        <w:spacing w:after="0" w:line="480" w:lineRule="auto"/>
        <w:ind w:firstLine="720"/>
        <w:jc w:val="both"/>
        <w:rPr>
          <w:rFonts w:ascii="Times" w:hAnsi="Times"/>
          <w:lang w:val="en-US"/>
        </w:rPr>
      </w:pPr>
      <w:r w:rsidRPr="00042101">
        <w:rPr>
          <w:rFonts w:ascii="Times" w:hAnsi="Times"/>
          <w:lang w:val="en-US"/>
        </w:rPr>
        <w:t xml:space="preserve">One name, however, kept throwing up perplexing contradictions.  Kähler-Meyer cites two articles on languages of the Adamawa region in the north of Cameroon, one from 1910 and one from 1922-23, by someone she refers to as “F. Strümpell”. Google Scholar </w:t>
      </w:r>
      <w:r w:rsidR="00153E69" w:rsidRPr="00042101">
        <w:rPr>
          <w:rFonts w:ascii="Times" w:hAnsi="Times"/>
          <w:lang w:val="en-US"/>
        </w:rPr>
        <w:t>showed</w:t>
      </w:r>
      <w:r w:rsidRPr="00042101">
        <w:rPr>
          <w:rFonts w:ascii="Times" w:hAnsi="Times"/>
          <w:lang w:val="en-US"/>
        </w:rPr>
        <w:t xml:space="preserve"> the 1910 article </w:t>
      </w:r>
      <w:r w:rsidR="00153E69" w:rsidRPr="00042101">
        <w:rPr>
          <w:rFonts w:ascii="Times" w:hAnsi="Times"/>
          <w:lang w:val="en-US"/>
        </w:rPr>
        <w:t xml:space="preserve">as the work of “H. Strümpell” </w:t>
      </w:r>
      <w:r w:rsidRPr="00042101">
        <w:rPr>
          <w:rFonts w:ascii="Times" w:hAnsi="Times"/>
          <w:lang w:val="en-US"/>
        </w:rPr>
        <w:t xml:space="preserve">and also </w:t>
      </w:r>
      <w:r w:rsidR="00153E69" w:rsidRPr="00042101">
        <w:rPr>
          <w:rFonts w:ascii="Times" w:hAnsi="Times"/>
          <w:lang w:val="en-US"/>
        </w:rPr>
        <w:t>listed</w:t>
      </w:r>
      <w:r w:rsidRPr="00042101">
        <w:rPr>
          <w:rFonts w:ascii="Times" w:hAnsi="Times"/>
          <w:lang w:val="en-US"/>
        </w:rPr>
        <w:t xml:space="preserve"> another work – a short monograph on the history of the Ad</w:t>
      </w:r>
      <w:r w:rsidR="00E21763" w:rsidRPr="00042101">
        <w:rPr>
          <w:rFonts w:ascii="Times" w:hAnsi="Times"/>
          <w:lang w:val="en-US"/>
        </w:rPr>
        <w:t>amawa region, from 1912 – by “K.</w:t>
      </w:r>
      <w:r w:rsidRPr="00042101">
        <w:rPr>
          <w:rFonts w:ascii="Times" w:hAnsi="Times"/>
          <w:lang w:val="en-US"/>
        </w:rPr>
        <w:t xml:space="preserve"> Strümpell”</w:t>
      </w:r>
      <w:r w:rsidR="00926E8B" w:rsidRPr="00042101">
        <w:rPr>
          <w:rFonts w:ascii="Times" w:hAnsi="Times"/>
          <w:lang w:val="en-US"/>
        </w:rPr>
        <w:t xml:space="preserve"> or “Kurt Strümpell”</w:t>
      </w:r>
      <w:r w:rsidRPr="00042101">
        <w:rPr>
          <w:rFonts w:ascii="Times" w:hAnsi="Times"/>
          <w:lang w:val="en-US"/>
        </w:rPr>
        <w:t xml:space="preserve">. </w:t>
      </w:r>
      <w:r w:rsidR="00D7514C" w:rsidRPr="00042101">
        <w:rPr>
          <w:rFonts w:ascii="Times" w:hAnsi="Times"/>
          <w:lang w:val="en-US"/>
        </w:rPr>
        <w:t>I quickly found a German Wikipedia article on “Kurt Strümpell”, which made clear that there was a German c</w:t>
      </w:r>
      <w:r w:rsidR="00CE38C2" w:rsidRPr="00042101">
        <w:rPr>
          <w:rFonts w:ascii="Times" w:hAnsi="Times"/>
          <w:lang w:val="en-US"/>
        </w:rPr>
        <w:t>olonial officer by the</w:t>
      </w:r>
      <w:r w:rsidR="00D7514C" w:rsidRPr="00042101">
        <w:rPr>
          <w:rFonts w:ascii="Times" w:hAnsi="Times"/>
          <w:lang w:val="en-US"/>
        </w:rPr>
        <w:t xml:space="preserve"> name </w:t>
      </w:r>
      <w:r w:rsidR="00CE38C2" w:rsidRPr="00042101">
        <w:rPr>
          <w:rFonts w:ascii="Times" w:hAnsi="Times"/>
          <w:lang w:val="en-US"/>
        </w:rPr>
        <w:t xml:space="preserve">of Strümpell </w:t>
      </w:r>
      <w:r w:rsidR="00D7514C" w:rsidRPr="00042101">
        <w:rPr>
          <w:rFonts w:ascii="Times" w:hAnsi="Times"/>
          <w:lang w:val="en-US"/>
        </w:rPr>
        <w:t xml:space="preserve">in Cameroon in the early years of the 20th century, and that he had written about the languages and cultures that he encountered there.  But </w:t>
      </w:r>
      <w:r w:rsidR="002B01C4" w:rsidRPr="00042101">
        <w:rPr>
          <w:rFonts w:ascii="Times" w:hAnsi="Times"/>
          <w:lang w:val="en-US"/>
        </w:rPr>
        <w:t>tracking down</w:t>
      </w:r>
      <w:r w:rsidR="00D7514C" w:rsidRPr="00042101">
        <w:rPr>
          <w:rFonts w:ascii="Times" w:hAnsi="Times"/>
          <w:lang w:val="en-US"/>
        </w:rPr>
        <w:t xml:space="preserve"> specific articles left me no wiser about his first name.  </w:t>
      </w:r>
      <w:r w:rsidR="00E21763" w:rsidRPr="00042101">
        <w:rPr>
          <w:rFonts w:ascii="Times" w:hAnsi="Times"/>
          <w:lang w:val="en-US"/>
        </w:rPr>
        <w:t>B</w:t>
      </w:r>
      <w:r w:rsidR="00D7514C" w:rsidRPr="00042101">
        <w:rPr>
          <w:rFonts w:ascii="Times" w:hAnsi="Times"/>
          <w:lang w:val="en-US"/>
        </w:rPr>
        <w:t>y the time I had spent a few hours on this, I had found him cited in at least ten different forms: Kurt Strümpell, Karl Strumpell [without umlaut], K. Strümpell, F. Strümpell, K. F. Strümpell, F. K. Strümpell, H. K. Strümpell, H. Strümpell, R. Strümpell, and R. Kürt [with umlaut] Strümpell.</w:t>
      </w:r>
    </w:p>
    <w:p w14:paraId="2868570D" w14:textId="569CB5A6" w:rsidR="00C76639" w:rsidRPr="00042101" w:rsidRDefault="00604AA4" w:rsidP="00C619EA">
      <w:pPr>
        <w:spacing w:after="0" w:line="480" w:lineRule="auto"/>
        <w:jc w:val="both"/>
        <w:rPr>
          <w:rFonts w:ascii="Times" w:hAnsi="Times"/>
          <w:lang w:val="en-US"/>
        </w:rPr>
      </w:pPr>
      <w:r w:rsidRPr="00042101">
        <w:rPr>
          <w:rFonts w:ascii="Times" w:hAnsi="Times"/>
          <w:lang w:val="en-US"/>
        </w:rPr>
        <w:lastRenderedPageBreak/>
        <w:t xml:space="preserve">At least one of these forms was easy to explain: the 1910 article (which is available on JSTOR) gives the author’s name simply as “Hauptmann [Captain] Strümpell”, </w:t>
      </w:r>
      <w:r w:rsidR="00BF1B69" w:rsidRPr="00042101">
        <w:rPr>
          <w:rFonts w:ascii="Times" w:hAnsi="Times"/>
          <w:lang w:val="en-US"/>
        </w:rPr>
        <w:t>and his 1912 monograph on Adamawa was published under the name “Hauptmann Kurt Strümpell</w:t>
      </w:r>
      <w:r w:rsidR="005D28D7" w:rsidRPr="00042101">
        <w:rPr>
          <w:rFonts w:ascii="Times" w:hAnsi="Times"/>
          <w:lang w:val="en-US"/>
        </w:rPr>
        <w:t>”</w:t>
      </w:r>
      <w:r w:rsidR="00BF1B69" w:rsidRPr="00042101">
        <w:rPr>
          <w:rFonts w:ascii="Times" w:hAnsi="Times"/>
          <w:lang w:val="en-US"/>
        </w:rPr>
        <w:t>.  This</w:t>
      </w:r>
      <w:r w:rsidRPr="00042101">
        <w:rPr>
          <w:rFonts w:ascii="Times" w:hAnsi="Times"/>
          <w:lang w:val="en-US"/>
        </w:rPr>
        <w:t xml:space="preserve"> seems to have led Google (and a few authors) to infer a first name “Hauptmann</w:t>
      </w:r>
      <w:r w:rsidR="00C76639" w:rsidRPr="00042101">
        <w:rPr>
          <w:rFonts w:ascii="Times" w:hAnsi="Times"/>
          <w:lang w:val="en-US"/>
        </w:rPr>
        <w:t xml:space="preserve">”.  But the most obvious explanation for some of the others (“Karl” for “Kurt”, for example) seemed to be nothing more than sloppy scholarship.  </w:t>
      </w:r>
      <w:r w:rsidR="00A20629" w:rsidRPr="00042101">
        <w:rPr>
          <w:rFonts w:ascii="Times" w:hAnsi="Times"/>
          <w:lang w:val="en-US"/>
        </w:rPr>
        <w:t>I was particularly puzzled by “F. Strümpell”, which seemed to show up primarily in work by linguists</w:t>
      </w:r>
      <w:r w:rsidR="00CE38C2" w:rsidRPr="00042101">
        <w:rPr>
          <w:rFonts w:ascii="Times" w:hAnsi="Times"/>
          <w:lang w:val="en-US"/>
        </w:rPr>
        <w:t xml:space="preserve"> since about 1980</w:t>
      </w:r>
      <w:r w:rsidR="00A20629" w:rsidRPr="00042101">
        <w:rPr>
          <w:rFonts w:ascii="Times" w:hAnsi="Times"/>
          <w:lang w:val="en-US"/>
        </w:rPr>
        <w:t>.  Perhaps the reference in Käh</w:t>
      </w:r>
      <w:r w:rsidR="002B01C4" w:rsidRPr="00042101">
        <w:rPr>
          <w:rFonts w:ascii="Times" w:hAnsi="Times"/>
          <w:lang w:val="en-US"/>
        </w:rPr>
        <w:t>ler-Meyer was a typographical</w:t>
      </w:r>
      <w:r w:rsidR="00A20629" w:rsidRPr="00042101">
        <w:rPr>
          <w:rFonts w:ascii="Times" w:hAnsi="Times"/>
          <w:lang w:val="en-US"/>
        </w:rPr>
        <w:t xml:space="preserve"> error that </w:t>
      </w:r>
      <w:r w:rsidR="0051735E" w:rsidRPr="00042101">
        <w:rPr>
          <w:rFonts w:ascii="Times" w:hAnsi="Times"/>
          <w:lang w:val="en-US"/>
        </w:rPr>
        <w:t xml:space="preserve">had then </w:t>
      </w:r>
      <w:r w:rsidR="00A20629" w:rsidRPr="00042101">
        <w:rPr>
          <w:rFonts w:ascii="Times" w:hAnsi="Times"/>
          <w:lang w:val="en-US"/>
        </w:rPr>
        <w:t xml:space="preserve">propagated itself </w:t>
      </w:r>
      <w:r w:rsidR="002B01C4" w:rsidRPr="00042101">
        <w:rPr>
          <w:rFonts w:ascii="Times" w:hAnsi="Times"/>
          <w:lang w:val="en-US"/>
        </w:rPr>
        <w:t>from reference list to reference list</w:t>
      </w:r>
      <w:r w:rsidR="00A20629" w:rsidRPr="00042101">
        <w:rPr>
          <w:rFonts w:ascii="Times" w:hAnsi="Times"/>
          <w:lang w:val="en-US"/>
        </w:rPr>
        <w:t xml:space="preserve">, in the manner of </w:t>
      </w:r>
      <w:r w:rsidR="002B01C4" w:rsidRPr="00042101">
        <w:rPr>
          <w:rFonts w:ascii="Times" w:hAnsi="Times"/>
          <w:lang w:val="en-US"/>
        </w:rPr>
        <w:t xml:space="preserve">errors in mediaeval manuscripts that trickled down through generations of copyists? </w:t>
      </w:r>
      <w:r w:rsidR="00C76639" w:rsidRPr="00042101">
        <w:rPr>
          <w:rFonts w:ascii="Times" w:hAnsi="Times"/>
          <w:lang w:val="en-US"/>
        </w:rPr>
        <w:t xml:space="preserve"> </w:t>
      </w:r>
      <w:r w:rsidR="002B01C4" w:rsidRPr="00042101">
        <w:rPr>
          <w:rFonts w:ascii="Times" w:hAnsi="Times"/>
          <w:lang w:val="en-US"/>
        </w:rPr>
        <w:t xml:space="preserve">But no, I eventually consulted a physical copy of the 1922-23 article in the SOAS library in London, and it does indeed bear the byline “F. Strümpell”.  </w:t>
      </w:r>
      <w:r w:rsidR="00A20629" w:rsidRPr="00042101">
        <w:rPr>
          <w:rFonts w:ascii="Times" w:hAnsi="Times"/>
          <w:lang w:val="en-US"/>
        </w:rPr>
        <w:t xml:space="preserve">I </w:t>
      </w:r>
      <w:r w:rsidR="002B01C4" w:rsidRPr="00042101">
        <w:rPr>
          <w:rFonts w:ascii="Times" w:hAnsi="Times"/>
          <w:lang w:val="en-US"/>
        </w:rPr>
        <w:t xml:space="preserve">also </w:t>
      </w:r>
      <w:r w:rsidR="00A20629" w:rsidRPr="00042101">
        <w:rPr>
          <w:rFonts w:ascii="Times" w:hAnsi="Times"/>
          <w:lang w:val="en-US"/>
        </w:rPr>
        <w:t xml:space="preserve">briefly considered the possibility that F. Strümpell and Kurt Strümpell were two different people, but Strümpell is a fairly unusual surname, and the autobiographical notes at the beginning of the 1922-23 article </w:t>
      </w:r>
      <w:r w:rsidR="002B01C4" w:rsidRPr="00042101">
        <w:rPr>
          <w:rFonts w:ascii="Times" w:hAnsi="Times"/>
          <w:lang w:val="en-US"/>
        </w:rPr>
        <w:t xml:space="preserve">make it clear </w:t>
      </w:r>
      <w:r w:rsidR="00A20629" w:rsidRPr="00042101">
        <w:rPr>
          <w:rFonts w:ascii="Times" w:hAnsi="Times"/>
          <w:lang w:val="en-US"/>
        </w:rPr>
        <w:t>that the author’s experiences in Cameroon coincide with what Wikipedia says about Kurt Strümpell.</w:t>
      </w:r>
      <w:r w:rsidR="002B01C4" w:rsidRPr="00042101">
        <w:rPr>
          <w:rFonts w:ascii="Times" w:hAnsi="Times"/>
          <w:lang w:val="en-US"/>
        </w:rPr>
        <w:t xml:space="preserve">  </w:t>
      </w:r>
    </w:p>
    <w:p w14:paraId="65AFFB5A" w14:textId="2B4A96FF" w:rsidR="00D52937" w:rsidRPr="00042101" w:rsidRDefault="00D52937" w:rsidP="007329C5">
      <w:pPr>
        <w:spacing w:after="0" w:line="480" w:lineRule="auto"/>
        <w:jc w:val="center"/>
        <w:rPr>
          <w:rFonts w:ascii="Times" w:hAnsi="Times"/>
          <w:lang w:val="en-US"/>
        </w:rPr>
      </w:pPr>
      <w:r w:rsidRPr="00042101">
        <w:rPr>
          <w:rFonts w:ascii="Times" w:hAnsi="Times"/>
          <w:lang w:val="en-US"/>
        </w:rPr>
        <w:t>***</w:t>
      </w:r>
    </w:p>
    <w:p w14:paraId="651000B6" w14:textId="307D663B" w:rsidR="00926E8B" w:rsidRPr="00042101" w:rsidRDefault="002B01C4" w:rsidP="00C619EA">
      <w:pPr>
        <w:spacing w:after="0" w:line="480" w:lineRule="auto"/>
        <w:jc w:val="both"/>
        <w:rPr>
          <w:rFonts w:ascii="Times" w:hAnsi="Times"/>
          <w:lang w:val="en-US"/>
        </w:rPr>
      </w:pPr>
      <w:r w:rsidRPr="00042101">
        <w:rPr>
          <w:rFonts w:ascii="Times" w:hAnsi="Times"/>
          <w:lang w:val="en-US"/>
        </w:rPr>
        <w:t xml:space="preserve">At this point the sensible thing would have been to leave the reference in our translation in the form “F. Strümpell”, but by now I </w:t>
      </w:r>
      <w:r w:rsidR="009B6586" w:rsidRPr="00042101">
        <w:rPr>
          <w:rFonts w:ascii="Times" w:hAnsi="Times"/>
          <w:lang w:val="en-US"/>
        </w:rPr>
        <w:t xml:space="preserve">had invested enough in my </w:t>
      </w:r>
      <w:r w:rsidRPr="00042101">
        <w:rPr>
          <w:rFonts w:ascii="Times" w:hAnsi="Times"/>
          <w:lang w:val="en-US"/>
        </w:rPr>
        <w:t>mini-research project</w:t>
      </w:r>
      <w:r w:rsidR="009B6586" w:rsidRPr="00042101">
        <w:rPr>
          <w:rFonts w:ascii="Times" w:hAnsi="Times"/>
          <w:lang w:val="en-US"/>
        </w:rPr>
        <w:t xml:space="preserve"> that I wanted to know more</w:t>
      </w:r>
      <w:r w:rsidRPr="00042101">
        <w:rPr>
          <w:rFonts w:ascii="Times" w:hAnsi="Times"/>
          <w:lang w:val="en-US"/>
        </w:rPr>
        <w:t xml:space="preserve">.  Who </w:t>
      </w:r>
      <w:r w:rsidRPr="00042101">
        <w:rPr>
          <w:rFonts w:ascii="Times" w:hAnsi="Times"/>
          <w:i/>
          <w:lang w:val="en-US"/>
        </w:rPr>
        <w:t>was</w:t>
      </w:r>
      <w:r w:rsidRPr="00042101">
        <w:rPr>
          <w:rFonts w:ascii="Times" w:hAnsi="Times"/>
          <w:lang w:val="en-US"/>
        </w:rPr>
        <w:t xml:space="preserve"> Strümpell?</w:t>
      </w:r>
      <w:r w:rsidR="00C76639" w:rsidRPr="00042101">
        <w:rPr>
          <w:rFonts w:ascii="Times" w:hAnsi="Times"/>
          <w:lang w:val="en-US"/>
        </w:rPr>
        <w:t xml:space="preserve">  His</w:t>
      </w:r>
      <w:r w:rsidR="00AF39A6" w:rsidRPr="00042101">
        <w:rPr>
          <w:rFonts w:ascii="Times" w:hAnsi="Times"/>
          <w:lang w:val="en-US"/>
        </w:rPr>
        <w:t xml:space="preserve"> name turns up in quite a number of accounts of the German colonial presence in Cameroon </w:t>
      </w:r>
      <w:r w:rsidR="00286048" w:rsidRPr="00042101">
        <w:rPr>
          <w:rFonts w:ascii="Times" w:hAnsi="Times"/>
          <w:lang w:val="en-US"/>
        </w:rPr>
        <w:t xml:space="preserve">(e.g. </w:t>
      </w:r>
      <w:r w:rsidR="00E21763" w:rsidRPr="00042101">
        <w:rPr>
          <w:rFonts w:ascii="Times" w:hAnsi="Times"/>
          <w:lang w:val="en-US"/>
        </w:rPr>
        <w:t xml:space="preserve">Chilver 1967; </w:t>
      </w:r>
      <w:r w:rsidR="00BF1EEF" w:rsidRPr="00042101">
        <w:rPr>
          <w:rFonts w:ascii="Times" w:hAnsi="Times"/>
          <w:lang w:val="en-US"/>
        </w:rPr>
        <w:t>Nkwi 1989</w:t>
      </w:r>
      <w:r w:rsidR="00E21763" w:rsidRPr="00042101">
        <w:rPr>
          <w:rFonts w:ascii="Times" w:hAnsi="Times"/>
          <w:lang w:val="en-US"/>
        </w:rPr>
        <w:t xml:space="preserve">) </w:t>
      </w:r>
      <w:r w:rsidR="00243962" w:rsidRPr="00042101">
        <w:rPr>
          <w:rFonts w:ascii="Times" w:hAnsi="Times"/>
          <w:lang w:val="en-US"/>
        </w:rPr>
        <w:t xml:space="preserve">as well as in </w:t>
      </w:r>
      <w:r w:rsidR="00BF1EEF" w:rsidRPr="00042101">
        <w:rPr>
          <w:rFonts w:ascii="Times" w:hAnsi="Times"/>
          <w:lang w:val="en-US"/>
        </w:rPr>
        <w:t xml:space="preserve">numerous </w:t>
      </w:r>
      <w:r w:rsidR="00243962" w:rsidRPr="00042101">
        <w:rPr>
          <w:rFonts w:ascii="Times" w:hAnsi="Times"/>
          <w:lang w:val="en-US"/>
        </w:rPr>
        <w:t>historical and a</w:t>
      </w:r>
      <w:r w:rsidR="00E21763" w:rsidRPr="00042101">
        <w:rPr>
          <w:rFonts w:ascii="Times" w:hAnsi="Times"/>
          <w:lang w:val="en-US"/>
        </w:rPr>
        <w:t>nthropological works on Adamawa</w:t>
      </w:r>
      <w:r w:rsidR="00926E8B" w:rsidRPr="00042101">
        <w:rPr>
          <w:rFonts w:ascii="Times" w:hAnsi="Times"/>
          <w:lang w:val="en-US"/>
        </w:rPr>
        <w:t xml:space="preserve"> (e.g. Westermann </w:t>
      </w:r>
      <w:r w:rsidR="009A5859" w:rsidRPr="00042101">
        <w:rPr>
          <w:rFonts w:ascii="Times" w:hAnsi="Times"/>
          <w:lang w:val="en-US"/>
        </w:rPr>
        <w:t>&amp;</w:t>
      </w:r>
      <w:r w:rsidR="00BF1EEF" w:rsidRPr="00042101">
        <w:rPr>
          <w:rFonts w:ascii="Times" w:hAnsi="Times"/>
          <w:lang w:val="en-US"/>
        </w:rPr>
        <w:t xml:space="preserve"> Mittwoch 1914; Burnham 1995</w:t>
      </w:r>
      <w:r w:rsidR="00926E8B" w:rsidRPr="00042101">
        <w:rPr>
          <w:rFonts w:ascii="Times" w:hAnsi="Times"/>
          <w:lang w:val="en-US"/>
        </w:rPr>
        <w:t>)</w:t>
      </w:r>
      <w:r w:rsidR="00E21763" w:rsidRPr="00042101">
        <w:rPr>
          <w:rFonts w:ascii="Times" w:hAnsi="Times"/>
          <w:lang w:val="en-US"/>
        </w:rPr>
        <w:t xml:space="preserve">. </w:t>
      </w:r>
      <w:r w:rsidR="00E27399" w:rsidRPr="00042101">
        <w:rPr>
          <w:rFonts w:ascii="Times" w:hAnsi="Times"/>
          <w:lang w:val="en-US"/>
        </w:rPr>
        <w:t>B</w:t>
      </w:r>
      <w:r w:rsidR="00AF39A6" w:rsidRPr="00042101">
        <w:rPr>
          <w:rFonts w:ascii="Times" w:hAnsi="Times"/>
          <w:lang w:val="en-US"/>
        </w:rPr>
        <w:t xml:space="preserve">asic biographical facts </w:t>
      </w:r>
      <w:r w:rsidR="00CC5515" w:rsidRPr="00042101">
        <w:rPr>
          <w:rFonts w:ascii="Times" w:hAnsi="Times"/>
          <w:lang w:val="en-US"/>
        </w:rPr>
        <w:t>about him</w:t>
      </w:r>
      <w:r w:rsidR="00E27399" w:rsidRPr="00042101">
        <w:rPr>
          <w:rFonts w:ascii="Times" w:hAnsi="Times"/>
          <w:lang w:val="en-US"/>
        </w:rPr>
        <w:t xml:space="preserve">, at least up until the early 1920s, </w:t>
      </w:r>
      <w:r w:rsidR="00AF39A6" w:rsidRPr="00042101">
        <w:rPr>
          <w:rFonts w:ascii="Times" w:hAnsi="Times"/>
          <w:lang w:val="en-US"/>
        </w:rPr>
        <w:t xml:space="preserve">are fairly easy to </w:t>
      </w:r>
      <w:r w:rsidR="00AF39A6" w:rsidRPr="00042101">
        <w:rPr>
          <w:rFonts w:ascii="Times" w:hAnsi="Times"/>
          <w:lang w:val="en-US"/>
        </w:rPr>
        <w:lastRenderedPageBreak/>
        <w:t xml:space="preserve">establish.  He was born </w:t>
      </w:r>
      <w:r w:rsidR="00180CBA" w:rsidRPr="00042101">
        <w:rPr>
          <w:rFonts w:ascii="Times" w:hAnsi="Times"/>
          <w:lang w:val="en-US"/>
        </w:rPr>
        <w:t xml:space="preserve">in Schöningen, </w:t>
      </w:r>
      <w:r w:rsidR="00AF39A6" w:rsidRPr="00042101">
        <w:rPr>
          <w:rFonts w:ascii="Times" w:hAnsi="Times"/>
          <w:lang w:val="en-US"/>
        </w:rPr>
        <w:t>near Braunschweig</w:t>
      </w:r>
      <w:r w:rsidR="00180CBA" w:rsidRPr="00042101">
        <w:rPr>
          <w:rFonts w:ascii="Times" w:hAnsi="Times"/>
          <w:lang w:val="en-US"/>
        </w:rPr>
        <w:t>,</w:t>
      </w:r>
      <w:r w:rsidR="00AF39A6" w:rsidRPr="00042101">
        <w:rPr>
          <w:rFonts w:ascii="Times" w:hAnsi="Times"/>
          <w:lang w:val="en-US"/>
        </w:rPr>
        <w:t xml:space="preserve"> in 1872 and </w:t>
      </w:r>
      <w:r w:rsidR="0033781E" w:rsidRPr="00042101">
        <w:rPr>
          <w:rFonts w:ascii="Times" w:hAnsi="Times"/>
          <w:lang w:val="en-US"/>
        </w:rPr>
        <w:t>beca</w:t>
      </w:r>
      <w:r w:rsidR="00D54370" w:rsidRPr="00042101">
        <w:rPr>
          <w:rFonts w:ascii="Times" w:hAnsi="Times"/>
          <w:lang w:val="en-US"/>
        </w:rPr>
        <w:t>me a lieutenant in the German army in 1892.</w:t>
      </w:r>
      <w:r w:rsidR="00AF39A6" w:rsidRPr="00042101">
        <w:rPr>
          <w:rFonts w:ascii="Times" w:hAnsi="Times"/>
          <w:lang w:val="en-US"/>
        </w:rPr>
        <w:t xml:space="preserve"> </w:t>
      </w:r>
      <w:r w:rsidR="002E2077" w:rsidRPr="00042101">
        <w:rPr>
          <w:rFonts w:ascii="Times" w:hAnsi="Times"/>
          <w:lang w:val="en-US"/>
        </w:rPr>
        <w:t xml:space="preserve"> </w:t>
      </w:r>
      <w:r w:rsidR="00B06859" w:rsidRPr="00042101">
        <w:rPr>
          <w:rFonts w:ascii="Times" w:hAnsi="Times"/>
          <w:lang w:val="en-US"/>
        </w:rPr>
        <w:t xml:space="preserve">In 1900 he was transferred to the imperial </w:t>
      </w:r>
      <w:r w:rsidR="00B06859" w:rsidRPr="00042101">
        <w:rPr>
          <w:rFonts w:ascii="Times" w:hAnsi="Times"/>
          <w:i/>
          <w:lang w:val="en-US"/>
        </w:rPr>
        <w:t xml:space="preserve">Schutztruppe </w:t>
      </w:r>
      <w:r w:rsidR="00D54370" w:rsidRPr="00042101">
        <w:rPr>
          <w:rFonts w:ascii="Times" w:hAnsi="Times"/>
          <w:lang w:val="en-US"/>
        </w:rPr>
        <w:t xml:space="preserve">in Cameroon </w:t>
      </w:r>
      <w:r w:rsidR="00180CBA" w:rsidRPr="00042101">
        <w:rPr>
          <w:rFonts w:ascii="Times" w:hAnsi="Times"/>
          <w:lang w:val="en-US"/>
        </w:rPr>
        <w:t xml:space="preserve">and for at least a few years was involved in </w:t>
      </w:r>
      <w:r w:rsidR="00AD2316" w:rsidRPr="00042101">
        <w:rPr>
          <w:rFonts w:ascii="Times" w:hAnsi="Times"/>
          <w:lang w:val="en-US"/>
        </w:rPr>
        <w:t xml:space="preserve">military </w:t>
      </w:r>
      <w:r w:rsidR="00180CBA" w:rsidRPr="00042101">
        <w:rPr>
          <w:rFonts w:ascii="Times" w:hAnsi="Times"/>
          <w:lang w:val="en-US"/>
        </w:rPr>
        <w:t xml:space="preserve">efforts to subdue the </w:t>
      </w:r>
      <w:r w:rsidR="005D28D7" w:rsidRPr="00042101">
        <w:rPr>
          <w:rFonts w:ascii="Times" w:hAnsi="Times"/>
          <w:lang w:val="en-US"/>
        </w:rPr>
        <w:t>indigenous</w:t>
      </w:r>
      <w:r w:rsidR="00180CBA" w:rsidRPr="00042101">
        <w:rPr>
          <w:rFonts w:ascii="Times" w:hAnsi="Times"/>
          <w:lang w:val="en-US"/>
        </w:rPr>
        <w:t xml:space="preserve"> peoples</w:t>
      </w:r>
      <w:r w:rsidR="00CC66AF" w:rsidRPr="00042101">
        <w:rPr>
          <w:rFonts w:ascii="Times" w:hAnsi="Times"/>
          <w:lang w:val="en-US"/>
        </w:rPr>
        <w:t xml:space="preserve"> in </w:t>
      </w:r>
      <w:r w:rsidR="008500EB" w:rsidRPr="00042101">
        <w:rPr>
          <w:rFonts w:ascii="Times" w:hAnsi="Times"/>
          <w:lang w:val="en-US"/>
        </w:rPr>
        <w:t xml:space="preserve">the southern part of Cameroon.  </w:t>
      </w:r>
    </w:p>
    <w:p w14:paraId="288F74BD" w14:textId="14095DB1" w:rsidR="002B01C4" w:rsidRPr="00042101" w:rsidRDefault="008500EB" w:rsidP="007329C5">
      <w:pPr>
        <w:spacing w:after="0" w:line="480" w:lineRule="auto"/>
        <w:ind w:firstLine="720"/>
        <w:jc w:val="both"/>
        <w:rPr>
          <w:rFonts w:ascii="Times" w:hAnsi="Times"/>
          <w:lang w:val="en-US"/>
        </w:rPr>
      </w:pPr>
      <w:r w:rsidRPr="00042101">
        <w:rPr>
          <w:rFonts w:ascii="Times" w:hAnsi="Times"/>
          <w:lang w:val="en-US"/>
        </w:rPr>
        <w:t>B</w:t>
      </w:r>
      <w:r w:rsidR="00893733" w:rsidRPr="00042101">
        <w:rPr>
          <w:rFonts w:ascii="Times" w:hAnsi="Times"/>
          <w:lang w:val="en-US"/>
        </w:rPr>
        <w:t>etween 1906 and 1910 (</w:t>
      </w:r>
      <w:r w:rsidR="00C675D8" w:rsidRPr="00042101">
        <w:rPr>
          <w:rFonts w:ascii="Times" w:hAnsi="Times"/>
          <w:lang w:val="en-US"/>
        </w:rPr>
        <w:t>apparently</w:t>
      </w:r>
      <w:r w:rsidR="00CC66AF" w:rsidRPr="00042101">
        <w:rPr>
          <w:rFonts w:ascii="Times" w:hAnsi="Times"/>
          <w:lang w:val="en-US"/>
        </w:rPr>
        <w:t xml:space="preserve"> in</w:t>
      </w:r>
      <w:r w:rsidR="003E62FB" w:rsidRPr="00042101">
        <w:rPr>
          <w:rFonts w:ascii="Times" w:hAnsi="Times"/>
          <w:lang w:val="en-US"/>
        </w:rPr>
        <w:t xml:space="preserve"> two separate terms of office) </w:t>
      </w:r>
      <w:r w:rsidR="00CC66AF" w:rsidRPr="00042101">
        <w:rPr>
          <w:rFonts w:ascii="Times" w:hAnsi="Times"/>
          <w:lang w:val="en-US"/>
        </w:rPr>
        <w:t xml:space="preserve">he </w:t>
      </w:r>
      <w:r w:rsidR="00AF39A6" w:rsidRPr="00042101">
        <w:rPr>
          <w:rFonts w:ascii="Times" w:hAnsi="Times"/>
          <w:lang w:val="en-US"/>
        </w:rPr>
        <w:t>was the colonial Resident</w:t>
      </w:r>
      <w:r w:rsidR="00D54370" w:rsidRPr="00042101">
        <w:rPr>
          <w:rFonts w:ascii="Times" w:hAnsi="Times"/>
          <w:lang w:val="en-US"/>
        </w:rPr>
        <w:t xml:space="preserve"> (G</w:t>
      </w:r>
      <w:r w:rsidR="00AF39A6" w:rsidRPr="00042101">
        <w:rPr>
          <w:rFonts w:ascii="Times" w:hAnsi="Times"/>
          <w:lang w:val="en-US"/>
        </w:rPr>
        <w:t xml:space="preserve">overnor or District Officer) in </w:t>
      </w:r>
      <w:r w:rsidR="00CC66AF" w:rsidRPr="00042101">
        <w:rPr>
          <w:rFonts w:ascii="Times" w:hAnsi="Times"/>
          <w:lang w:val="en-US"/>
        </w:rPr>
        <w:t xml:space="preserve">Garoua, in </w:t>
      </w:r>
      <w:r w:rsidR="00AF39A6" w:rsidRPr="00042101">
        <w:rPr>
          <w:rFonts w:ascii="Times" w:hAnsi="Times"/>
          <w:lang w:val="en-US"/>
        </w:rPr>
        <w:t xml:space="preserve">the Adamawa </w:t>
      </w:r>
      <w:r w:rsidR="00D54370" w:rsidRPr="00042101">
        <w:rPr>
          <w:rFonts w:ascii="Times" w:hAnsi="Times"/>
          <w:lang w:val="en-US"/>
        </w:rPr>
        <w:t xml:space="preserve">region </w:t>
      </w:r>
      <w:r w:rsidR="00CC66AF" w:rsidRPr="00042101">
        <w:rPr>
          <w:rFonts w:ascii="Times" w:hAnsi="Times"/>
          <w:lang w:val="en-US"/>
        </w:rPr>
        <w:t>in the north</w:t>
      </w:r>
      <w:r w:rsidR="00A3200B" w:rsidRPr="00042101">
        <w:rPr>
          <w:rFonts w:ascii="Times" w:hAnsi="Times"/>
          <w:lang w:val="en-US"/>
        </w:rPr>
        <w:t>, and was promoted to captain in 1909</w:t>
      </w:r>
      <w:r w:rsidR="00CC66AF" w:rsidRPr="00042101">
        <w:rPr>
          <w:rFonts w:ascii="Times" w:hAnsi="Times"/>
          <w:lang w:val="en-US"/>
        </w:rPr>
        <w:t xml:space="preserve">.  </w:t>
      </w:r>
      <w:r w:rsidR="00D54370" w:rsidRPr="00042101">
        <w:rPr>
          <w:rFonts w:ascii="Times" w:hAnsi="Times"/>
          <w:lang w:val="en-US"/>
        </w:rPr>
        <w:t xml:space="preserve">During </w:t>
      </w:r>
      <w:r w:rsidR="00CC5515" w:rsidRPr="00042101">
        <w:rPr>
          <w:rFonts w:ascii="Times" w:hAnsi="Times"/>
          <w:lang w:val="en-US"/>
        </w:rPr>
        <w:t>t</w:t>
      </w:r>
      <w:r w:rsidR="007363A5" w:rsidRPr="00042101">
        <w:rPr>
          <w:rFonts w:ascii="Times" w:hAnsi="Times"/>
          <w:lang w:val="en-US"/>
        </w:rPr>
        <w:t xml:space="preserve">his time </w:t>
      </w:r>
      <w:r w:rsidR="00D54370" w:rsidRPr="00042101">
        <w:rPr>
          <w:rFonts w:ascii="Times" w:hAnsi="Times"/>
          <w:lang w:val="en-US"/>
        </w:rPr>
        <w:t xml:space="preserve">he </w:t>
      </w:r>
      <w:r w:rsidR="00243962" w:rsidRPr="00042101">
        <w:rPr>
          <w:rFonts w:ascii="Times" w:hAnsi="Times"/>
          <w:lang w:val="en-US"/>
        </w:rPr>
        <w:t>became</w:t>
      </w:r>
      <w:r w:rsidR="00D54370" w:rsidRPr="00042101">
        <w:rPr>
          <w:rFonts w:ascii="Times" w:hAnsi="Times"/>
          <w:lang w:val="en-US"/>
        </w:rPr>
        <w:t xml:space="preserve"> very interested in t</w:t>
      </w:r>
      <w:r w:rsidR="003E62FB" w:rsidRPr="00042101">
        <w:rPr>
          <w:rFonts w:ascii="Times" w:hAnsi="Times"/>
          <w:lang w:val="en-US"/>
        </w:rPr>
        <w:t>he local cultures</w:t>
      </w:r>
      <w:r w:rsidR="00340F19" w:rsidRPr="00042101">
        <w:rPr>
          <w:rFonts w:ascii="Times" w:hAnsi="Times"/>
          <w:lang w:val="en-US"/>
        </w:rPr>
        <w:t>, learned to speak Fulfulde (Fulani),</w:t>
      </w:r>
      <w:r w:rsidR="003E62FB" w:rsidRPr="00042101">
        <w:rPr>
          <w:rFonts w:ascii="Times" w:hAnsi="Times"/>
          <w:lang w:val="en-US"/>
        </w:rPr>
        <w:t xml:space="preserve"> </w:t>
      </w:r>
      <w:r w:rsidR="00EA0EBC" w:rsidRPr="00042101">
        <w:rPr>
          <w:rFonts w:ascii="Times" w:hAnsi="Times"/>
          <w:lang w:val="en-US"/>
        </w:rPr>
        <w:t xml:space="preserve">and published </w:t>
      </w:r>
      <w:r w:rsidR="00243962" w:rsidRPr="00042101">
        <w:rPr>
          <w:rFonts w:ascii="Times" w:hAnsi="Times"/>
          <w:lang w:val="en-US"/>
        </w:rPr>
        <w:t>a handful of</w:t>
      </w:r>
      <w:r w:rsidR="00EA0EBC" w:rsidRPr="00042101">
        <w:rPr>
          <w:rFonts w:ascii="Times" w:hAnsi="Times"/>
          <w:lang w:val="en-US"/>
        </w:rPr>
        <w:t xml:space="preserve"> scholarly </w:t>
      </w:r>
      <w:r w:rsidR="00787B46" w:rsidRPr="00042101">
        <w:rPr>
          <w:rFonts w:ascii="Times" w:hAnsi="Times"/>
          <w:lang w:val="en-US"/>
        </w:rPr>
        <w:t>works</w:t>
      </w:r>
      <w:r w:rsidR="00EA0EBC" w:rsidRPr="00042101">
        <w:rPr>
          <w:rFonts w:ascii="Times" w:hAnsi="Times"/>
          <w:lang w:val="en-US"/>
        </w:rPr>
        <w:t xml:space="preserve"> on linguistic and ethnographic topics</w:t>
      </w:r>
      <w:r w:rsidR="00893733" w:rsidRPr="00042101">
        <w:rPr>
          <w:rFonts w:ascii="Times" w:hAnsi="Times"/>
          <w:lang w:val="en-US"/>
        </w:rPr>
        <w:t xml:space="preserve"> as well as factual reports about military operations.</w:t>
      </w:r>
      <w:r w:rsidR="00D54370" w:rsidRPr="00042101">
        <w:rPr>
          <w:rFonts w:ascii="Times" w:hAnsi="Times"/>
          <w:lang w:val="en-US"/>
        </w:rPr>
        <w:t xml:space="preserve"> </w:t>
      </w:r>
      <w:r w:rsidR="00926E8B" w:rsidRPr="00042101">
        <w:rPr>
          <w:rFonts w:ascii="Times" w:hAnsi="Times"/>
          <w:lang w:val="en-US"/>
        </w:rPr>
        <w:t xml:space="preserve">(In fact, his 1912 monograph, which is based on his interviews with local chiefs, remains an important primary source for historians and ethnographers, and </w:t>
      </w:r>
      <w:r w:rsidR="009A5859" w:rsidRPr="00042101">
        <w:rPr>
          <w:rFonts w:ascii="Times" w:hAnsi="Times"/>
          <w:lang w:val="en-US"/>
        </w:rPr>
        <w:t xml:space="preserve">in 2020 </w:t>
      </w:r>
      <w:r w:rsidR="00926E8B" w:rsidRPr="00042101">
        <w:rPr>
          <w:rFonts w:ascii="Times" w:hAnsi="Times"/>
          <w:lang w:val="en-US"/>
        </w:rPr>
        <w:t xml:space="preserve">was republished in an electronic facsimile edition by De Gruyter.) </w:t>
      </w:r>
      <w:r w:rsidR="00940D71" w:rsidRPr="00042101">
        <w:rPr>
          <w:rFonts w:ascii="Times" w:hAnsi="Times"/>
          <w:lang w:val="en-US"/>
        </w:rPr>
        <w:t xml:space="preserve">For several years </w:t>
      </w:r>
      <w:r w:rsidR="00B75C6A" w:rsidRPr="00042101">
        <w:rPr>
          <w:rFonts w:ascii="Times" w:hAnsi="Times"/>
          <w:lang w:val="en-US"/>
        </w:rPr>
        <w:t xml:space="preserve">after his arrival in Africa </w:t>
      </w:r>
      <w:r w:rsidR="00940D71" w:rsidRPr="00042101">
        <w:rPr>
          <w:rFonts w:ascii="Times" w:hAnsi="Times"/>
          <w:lang w:val="en-US"/>
        </w:rPr>
        <w:t>he</w:t>
      </w:r>
      <w:r w:rsidR="00A3200B" w:rsidRPr="00042101">
        <w:rPr>
          <w:rFonts w:ascii="Times" w:hAnsi="Times"/>
          <w:lang w:val="en-US"/>
        </w:rPr>
        <w:t xml:space="preserve"> also</w:t>
      </w:r>
      <w:r w:rsidR="00D54370" w:rsidRPr="00042101">
        <w:rPr>
          <w:rFonts w:ascii="Times" w:hAnsi="Times"/>
          <w:lang w:val="en-US"/>
        </w:rPr>
        <w:t xml:space="preserve"> shipped a remarkable quantity of </w:t>
      </w:r>
      <w:r w:rsidRPr="00042101">
        <w:rPr>
          <w:rFonts w:ascii="Times" w:hAnsi="Times"/>
          <w:lang w:val="en-US"/>
        </w:rPr>
        <w:t xml:space="preserve">native </w:t>
      </w:r>
      <w:r w:rsidR="00D54370" w:rsidRPr="00042101">
        <w:rPr>
          <w:rFonts w:ascii="Times" w:hAnsi="Times"/>
          <w:lang w:val="en-US"/>
        </w:rPr>
        <w:t xml:space="preserve">artifacts of various kinds to </w:t>
      </w:r>
      <w:r w:rsidR="00340F19" w:rsidRPr="00042101">
        <w:rPr>
          <w:rFonts w:ascii="Times" w:hAnsi="Times"/>
          <w:lang w:val="en-US"/>
        </w:rPr>
        <w:t xml:space="preserve">both </w:t>
      </w:r>
      <w:r w:rsidR="00D54370" w:rsidRPr="00042101">
        <w:rPr>
          <w:rFonts w:ascii="Times" w:hAnsi="Times"/>
          <w:lang w:val="en-US"/>
        </w:rPr>
        <w:t xml:space="preserve">the Municipal Museum in Braunschweig and the Ethnographic Museum in Berlin. </w:t>
      </w:r>
      <w:r w:rsidR="00A3200B" w:rsidRPr="00042101">
        <w:rPr>
          <w:rFonts w:ascii="Times" w:hAnsi="Times"/>
          <w:lang w:val="en-US"/>
        </w:rPr>
        <w:t xml:space="preserve"> </w:t>
      </w:r>
    </w:p>
    <w:p w14:paraId="306EAB53" w14:textId="3806C96F" w:rsidR="00755435" w:rsidRPr="00042101" w:rsidRDefault="00A3200B" w:rsidP="007329C5">
      <w:pPr>
        <w:spacing w:after="0" w:line="480" w:lineRule="auto"/>
        <w:ind w:firstLine="720"/>
        <w:jc w:val="both"/>
        <w:rPr>
          <w:rFonts w:ascii="Times" w:hAnsi="Times"/>
          <w:lang w:val="en-US"/>
        </w:rPr>
      </w:pPr>
      <w:r w:rsidRPr="00042101">
        <w:rPr>
          <w:rFonts w:ascii="Times" w:hAnsi="Times"/>
          <w:lang w:val="en-US"/>
        </w:rPr>
        <w:t xml:space="preserve">After his </w:t>
      </w:r>
      <w:r w:rsidR="00253850" w:rsidRPr="00042101">
        <w:rPr>
          <w:rFonts w:ascii="Times" w:hAnsi="Times"/>
          <w:lang w:val="en-US"/>
        </w:rPr>
        <w:t>service</w:t>
      </w:r>
      <w:r w:rsidRPr="00042101">
        <w:rPr>
          <w:rFonts w:ascii="Times" w:hAnsi="Times"/>
          <w:lang w:val="en-US"/>
        </w:rPr>
        <w:t xml:space="preserve"> as Resident he </w:t>
      </w:r>
      <w:r w:rsidR="0039398A" w:rsidRPr="00042101">
        <w:rPr>
          <w:rFonts w:ascii="Times" w:hAnsi="Times"/>
          <w:lang w:val="en-US"/>
        </w:rPr>
        <w:t xml:space="preserve">returned to Berlin.  What he did after that is more difficult to determine from web searches.  According to the most authoritative published source (Hoffman 2007, based on military records and correspondence with Strümpell’s son), he served </w:t>
      </w:r>
      <w:r w:rsidR="00157C15" w:rsidRPr="00042101">
        <w:rPr>
          <w:rFonts w:ascii="Times" w:hAnsi="Times"/>
          <w:lang w:val="en-US"/>
        </w:rPr>
        <w:t xml:space="preserve">during the First World War </w:t>
      </w:r>
      <w:r w:rsidR="0039398A" w:rsidRPr="00042101">
        <w:rPr>
          <w:rFonts w:ascii="Times" w:hAnsi="Times"/>
          <w:lang w:val="en-US"/>
        </w:rPr>
        <w:t>alternately as a reserve officer and as an official in the Imperial Colonial Office (</w:t>
      </w:r>
      <w:r w:rsidR="0039398A" w:rsidRPr="00042101">
        <w:rPr>
          <w:rFonts w:ascii="Times" w:hAnsi="Times"/>
          <w:i/>
          <w:lang w:val="en-US"/>
        </w:rPr>
        <w:t>Reichskolonialamt</w:t>
      </w:r>
      <w:r w:rsidR="0039398A" w:rsidRPr="00042101">
        <w:rPr>
          <w:rFonts w:ascii="Times" w:hAnsi="Times"/>
          <w:lang w:val="en-US"/>
        </w:rPr>
        <w:t xml:space="preserve">). </w:t>
      </w:r>
      <w:r w:rsidR="00DE7787" w:rsidRPr="00042101">
        <w:rPr>
          <w:rFonts w:ascii="Times" w:hAnsi="Times"/>
          <w:lang w:val="en-US"/>
        </w:rPr>
        <w:t>He was promoted to major in 1915</w:t>
      </w:r>
      <w:r w:rsidR="0039398A" w:rsidRPr="00042101">
        <w:rPr>
          <w:rFonts w:ascii="Times" w:hAnsi="Times"/>
          <w:lang w:val="en-US"/>
        </w:rPr>
        <w:t xml:space="preserve">, and after the war, as (acting?) lieutenant colonel, </w:t>
      </w:r>
      <w:r w:rsidR="00222CDA" w:rsidRPr="00042101">
        <w:rPr>
          <w:rFonts w:ascii="Times" w:hAnsi="Times"/>
          <w:lang w:val="en-US"/>
        </w:rPr>
        <w:t>he</w:t>
      </w:r>
      <w:r w:rsidR="000A011C" w:rsidRPr="00042101">
        <w:rPr>
          <w:rFonts w:ascii="Times" w:hAnsi="Times"/>
          <w:lang w:val="en-US"/>
        </w:rPr>
        <w:t xml:space="preserve"> wa</w:t>
      </w:r>
      <w:r w:rsidR="00DE7787" w:rsidRPr="00042101">
        <w:rPr>
          <w:rFonts w:ascii="Times" w:hAnsi="Times"/>
          <w:lang w:val="en-US"/>
        </w:rPr>
        <w:t xml:space="preserve">s in charge of winding down the </w:t>
      </w:r>
      <w:r w:rsidR="000A011C" w:rsidRPr="00042101">
        <w:rPr>
          <w:rFonts w:ascii="Times" w:hAnsi="Times"/>
          <w:i/>
          <w:lang w:val="en-US"/>
        </w:rPr>
        <w:t>Schutztruppe</w:t>
      </w:r>
      <w:r w:rsidR="0039398A" w:rsidRPr="00042101">
        <w:rPr>
          <w:rFonts w:ascii="Times" w:hAnsi="Times"/>
          <w:lang w:val="en-US"/>
        </w:rPr>
        <w:t>; later, he</w:t>
      </w:r>
      <w:r w:rsidR="0039398A" w:rsidRPr="00042101">
        <w:rPr>
          <w:rFonts w:ascii="Times" w:hAnsi="Times"/>
          <w:i/>
          <w:lang w:val="en-US"/>
        </w:rPr>
        <w:t xml:space="preserve"> </w:t>
      </w:r>
      <w:r w:rsidR="00DE7787" w:rsidRPr="00042101">
        <w:rPr>
          <w:rFonts w:ascii="Times" w:hAnsi="Times"/>
          <w:lang w:val="en-US"/>
        </w:rPr>
        <w:t xml:space="preserve">worked for the </w:t>
      </w:r>
      <w:r w:rsidR="006E7DB9" w:rsidRPr="00042101">
        <w:rPr>
          <w:rFonts w:ascii="Times" w:hAnsi="Times"/>
          <w:i/>
          <w:lang w:val="en-US"/>
        </w:rPr>
        <w:t>Reichswehrministerium</w:t>
      </w:r>
      <w:r w:rsidR="00AD2316" w:rsidRPr="00042101">
        <w:rPr>
          <w:rFonts w:ascii="Times" w:hAnsi="Times"/>
          <w:lang w:val="en-US"/>
        </w:rPr>
        <w:t xml:space="preserve"> (the Weimar Republic’s Ministry of Defence)</w:t>
      </w:r>
      <w:r w:rsidR="00DE7787" w:rsidRPr="00042101">
        <w:rPr>
          <w:rFonts w:ascii="Times" w:hAnsi="Times"/>
          <w:lang w:val="en-US"/>
        </w:rPr>
        <w:t>.</w:t>
      </w:r>
      <w:r w:rsidR="00EA0EBC" w:rsidRPr="00042101">
        <w:rPr>
          <w:rFonts w:ascii="Times" w:hAnsi="Times"/>
          <w:lang w:val="en-US"/>
        </w:rPr>
        <w:t xml:space="preserve"> </w:t>
      </w:r>
      <w:r w:rsidR="00DE7787" w:rsidRPr="00042101">
        <w:rPr>
          <w:rFonts w:ascii="Times" w:hAnsi="Times"/>
          <w:lang w:val="en-US"/>
        </w:rPr>
        <w:t xml:space="preserve"> </w:t>
      </w:r>
      <w:r w:rsidR="00D52937" w:rsidRPr="00042101">
        <w:rPr>
          <w:rFonts w:ascii="Times" w:hAnsi="Times"/>
          <w:lang w:val="en-US"/>
        </w:rPr>
        <w:t xml:space="preserve">The </w:t>
      </w:r>
      <w:r w:rsidR="00D52937" w:rsidRPr="00042101">
        <w:rPr>
          <w:rFonts w:ascii="Times" w:hAnsi="Times"/>
          <w:i/>
          <w:lang w:val="en-US"/>
        </w:rPr>
        <w:t xml:space="preserve">Reichswehrministerium </w:t>
      </w:r>
      <w:r w:rsidR="00D52937" w:rsidRPr="00042101">
        <w:rPr>
          <w:rFonts w:ascii="Times" w:hAnsi="Times"/>
          <w:lang w:val="en-US"/>
        </w:rPr>
        <w:t>ceased to exist under that name not long after the Nazis took power (</w:t>
      </w:r>
      <w:r w:rsidR="009A5859" w:rsidRPr="00042101">
        <w:rPr>
          <w:rFonts w:ascii="Times" w:hAnsi="Times"/>
          <w:lang w:val="en-US"/>
        </w:rPr>
        <w:t>webpage: Wikipedia,</w:t>
      </w:r>
      <w:r w:rsidR="00D52937" w:rsidRPr="00042101">
        <w:rPr>
          <w:rFonts w:ascii="Times" w:hAnsi="Times"/>
          <w:lang w:val="en-US"/>
        </w:rPr>
        <w:t xml:space="preserve"> Reichswehrministerium), and a</w:t>
      </w:r>
      <w:r w:rsidR="00AD2316" w:rsidRPr="00042101">
        <w:rPr>
          <w:rFonts w:ascii="Times" w:hAnsi="Times"/>
          <w:lang w:val="en-US"/>
        </w:rPr>
        <w:t xml:space="preserve">fter </w:t>
      </w:r>
      <w:r w:rsidR="00BB3E56" w:rsidRPr="00042101">
        <w:rPr>
          <w:rFonts w:ascii="Times" w:hAnsi="Times"/>
          <w:lang w:val="en-US"/>
        </w:rPr>
        <w:t>the mid-1920s</w:t>
      </w:r>
      <w:r w:rsidR="00AD2316" w:rsidRPr="00042101">
        <w:rPr>
          <w:rFonts w:ascii="Times" w:hAnsi="Times"/>
          <w:lang w:val="en-US"/>
        </w:rPr>
        <w:t xml:space="preserve"> </w:t>
      </w:r>
      <w:r w:rsidR="00D52937" w:rsidRPr="00042101">
        <w:rPr>
          <w:rFonts w:ascii="Times" w:hAnsi="Times"/>
          <w:lang w:val="en-US"/>
        </w:rPr>
        <w:lastRenderedPageBreak/>
        <w:t>Strümpell’s</w:t>
      </w:r>
      <w:r w:rsidR="00AD2316" w:rsidRPr="00042101">
        <w:rPr>
          <w:rFonts w:ascii="Times" w:hAnsi="Times"/>
          <w:lang w:val="en-US"/>
        </w:rPr>
        <w:t xml:space="preserve"> online trail goes cold until </w:t>
      </w:r>
      <w:r w:rsidR="0009393F" w:rsidRPr="00042101">
        <w:rPr>
          <w:rFonts w:ascii="Times" w:hAnsi="Times"/>
          <w:lang w:val="en-US"/>
        </w:rPr>
        <w:t>early 1945</w:t>
      </w:r>
      <w:r w:rsidR="00D52937" w:rsidRPr="00042101">
        <w:rPr>
          <w:rFonts w:ascii="Times" w:hAnsi="Times"/>
          <w:lang w:val="en-US"/>
        </w:rPr>
        <w:t>.</w:t>
      </w:r>
      <w:r w:rsidR="00AD2316" w:rsidRPr="00042101">
        <w:rPr>
          <w:rFonts w:ascii="Times" w:hAnsi="Times"/>
          <w:lang w:val="en-US"/>
        </w:rPr>
        <w:t xml:space="preserve"> </w:t>
      </w:r>
      <w:r w:rsidR="00D52937" w:rsidRPr="00042101">
        <w:rPr>
          <w:rFonts w:ascii="Times" w:hAnsi="Times"/>
          <w:lang w:val="en-US"/>
        </w:rPr>
        <w:t xml:space="preserve"> At that point</w:t>
      </w:r>
      <w:r w:rsidR="0009393F" w:rsidRPr="00042101">
        <w:rPr>
          <w:rFonts w:ascii="Times" w:hAnsi="Times"/>
          <w:lang w:val="en-US"/>
        </w:rPr>
        <w:t xml:space="preserve"> </w:t>
      </w:r>
      <w:r w:rsidR="00EA0EBC" w:rsidRPr="00042101">
        <w:rPr>
          <w:rFonts w:ascii="Times" w:hAnsi="Times"/>
          <w:lang w:val="en-US"/>
        </w:rPr>
        <w:t xml:space="preserve">he </w:t>
      </w:r>
      <w:r w:rsidR="00787B46" w:rsidRPr="00042101">
        <w:rPr>
          <w:rFonts w:ascii="Times" w:hAnsi="Times"/>
          <w:lang w:val="en-US"/>
        </w:rPr>
        <w:t xml:space="preserve">and his wife </w:t>
      </w:r>
      <w:r w:rsidR="0009393F" w:rsidRPr="00042101">
        <w:rPr>
          <w:rFonts w:ascii="Times" w:hAnsi="Times"/>
          <w:lang w:val="en-US"/>
        </w:rPr>
        <w:t xml:space="preserve">left Berlin and </w:t>
      </w:r>
      <w:r w:rsidR="00EA0EBC" w:rsidRPr="00042101">
        <w:rPr>
          <w:rFonts w:ascii="Times" w:hAnsi="Times"/>
          <w:lang w:val="en-US"/>
        </w:rPr>
        <w:t>went to live i</w:t>
      </w:r>
      <w:r w:rsidR="00401BB0" w:rsidRPr="00042101">
        <w:rPr>
          <w:rFonts w:ascii="Times" w:hAnsi="Times"/>
          <w:lang w:val="en-US"/>
        </w:rPr>
        <w:t xml:space="preserve">n Hornberg Castle </w:t>
      </w:r>
      <w:r w:rsidR="000368E8" w:rsidRPr="00042101">
        <w:rPr>
          <w:rFonts w:ascii="Times" w:hAnsi="Times"/>
          <w:lang w:val="en-US"/>
        </w:rPr>
        <w:t xml:space="preserve">in </w:t>
      </w:r>
      <w:r w:rsidR="00401BB0" w:rsidRPr="00042101">
        <w:rPr>
          <w:rFonts w:ascii="Times" w:hAnsi="Times"/>
          <w:lang w:val="en-US"/>
        </w:rPr>
        <w:t>Württemberg in s</w:t>
      </w:r>
      <w:r w:rsidR="000368E8" w:rsidRPr="00042101">
        <w:rPr>
          <w:rFonts w:ascii="Times" w:hAnsi="Times"/>
          <w:lang w:val="en-US"/>
        </w:rPr>
        <w:t>outhern Germany with his</w:t>
      </w:r>
      <w:r w:rsidR="00787B46" w:rsidRPr="00042101">
        <w:rPr>
          <w:rFonts w:ascii="Times" w:hAnsi="Times"/>
          <w:lang w:val="en-US"/>
        </w:rPr>
        <w:t xml:space="preserve"> former comrade-in-</w:t>
      </w:r>
      <w:r w:rsidR="0009393F" w:rsidRPr="00042101">
        <w:rPr>
          <w:rFonts w:ascii="Times" w:hAnsi="Times"/>
          <w:lang w:val="en-US"/>
        </w:rPr>
        <w:t>arms Baron Kurt von Crailsheim</w:t>
      </w:r>
      <w:r w:rsidR="00755435" w:rsidRPr="00042101">
        <w:rPr>
          <w:rFonts w:ascii="Times" w:hAnsi="Times"/>
          <w:lang w:val="en-US"/>
        </w:rPr>
        <w:t xml:space="preserve"> (</w:t>
      </w:r>
      <w:r w:rsidR="0010705F" w:rsidRPr="00042101">
        <w:rPr>
          <w:rFonts w:ascii="Times" w:hAnsi="Times"/>
          <w:lang w:val="en-US"/>
        </w:rPr>
        <w:t>Ziegan 2015</w:t>
      </w:r>
      <w:r w:rsidR="00755435" w:rsidRPr="00042101">
        <w:rPr>
          <w:rFonts w:ascii="Times" w:hAnsi="Times"/>
          <w:lang w:val="en-US"/>
        </w:rPr>
        <w:t>)</w:t>
      </w:r>
      <w:r w:rsidR="0009393F" w:rsidRPr="00042101">
        <w:rPr>
          <w:rFonts w:ascii="Times" w:hAnsi="Times"/>
          <w:lang w:val="en-US"/>
        </w:rPr>
        <w:t>.  H</w:t>
      </w:r>
      <w:r w:rsidR="00787B46" w:rsidRPr="00042101">
        <w:rPr>
          <w:rFonts w:ascii="Times" w:hAnsi="Times"/>
          <w:lang w:val="en-US"/>
        </w:rPr>
        <w:t xml:space="preserve">e </w:t>
      </w:r>
      <w:r w:rsidR="00491DC5" w:rsidRPr="00042101">
        <w:rPr>
          <w:rFonts w:ascii="Times" w:hAnsi="Times"/>
          <w:lang w:val="en-US"/>
        </w:rPr>
        <w:t>died there in 1947, and</w:t>
      </w:r>
      <w:r w:rsidR="009A5859" w:rsidRPr="00042101">
        <w:rPr>
          <w:rFonts w:ascii="Times" w:hAnsi="Times"/>
          <w:lang w:val="en-US"/>
        </w:rPr>
        <w:t xml:space="preserve"> is buried in Hornberg cemetery. I</w:t>
      </w:r>
      <w:r w:rsidR="00491DC5" w:rsidRPr="00042101">
        <w:rPr>
          <w:rFonts w:ascii="Times" w:hAnsi="Times"/>
          <w:lang w:val="en-US"/>
        </w:rPr>
        <w:t xml:space="preserve">n 2013 the local municipal council resolved that his grave should be maintained indefinitely </w:t>
      </w:r>
      <w:r w:rsidR="00755435" w:rsidRPr="00042101">
        <w:rPr>
          <w:rFonts w:ascii="Times" w:hAnsi="Times"/>
          <w:lang w:val="en-US"/>
        </w:rPr>
        <w:t>(</w:t>
      </w:r>
      <w:r w:rsidR="00B75C6A" w:rsidRPr="00042101">
        <w:rPr>
          <w:rFonts w:ascii="Times" w:hAnsi="Times"/>
          <w:lang w:val="en-US"/>
        </w:rPr>
        <w:t xml:space="preserve">webpage: </w:t>
      </w:r>
      <w:r w:rsidR="00755435" w:rsidRPr="00042101">
        <w:rPr>
          <w:rFonts w:ascii="Times" w:hAnsi="Times"/>
          <w:lang w:val="en-US"/>
        </w:rPr>
        <w:t xml:space="preserve">Kirchberg an der Jagst 2013). </w:t>
      </w:r>
    </w:p>
    <w:p w14:paraId="678F6C4E" w14:textId="043AEAF8" w:rsidR="00D52937" w:rsidRPr="00042101" w:rsidRDefault="00D52937" w:rsidP="007329C5">
      <w:pPr>
        <w:spacing w:after="0" w:line="480" w:lineRule="auto"/>
        <w:jc w:val="center"/>
        <w:rPr>
          <w:rFonts w:ascii="Times" w:hAnsi="Times"/>
          <w:lang w:val="en-US"/>
        </w:rPr>
      </w:pPr>
      <w:r w:rsidRPr="00042101">
        <w:rPr>
          <w:rFonts w:ascii="Times" w:hAnsi="Times"/>
          <w:lang w:val="en-US"/>
        </w:rPr>
        <w:t>***</w:t>
      </w:r>
    </w:p>
    <w:p w14:paraId="42918D2D" w14:textId="6B6EE765" w:rsidR="00755435" w:rsidRPr="00042101" w:rsidRDefault="00FD0D6F" w:rsidP="00C619EA">
      <w:pPr>
        <w:spacing w:after="0" w:line="480" w:lineRule="auto"/>
        <w:jc w:val="both"/>
        <w:rPr>
          <w:rFonts w:ascii="Times" w:hAnsi="Times"/>
          <w:lang w:val="en-US"/>
        </w:rPr>
      </w:pPr>
      <w:r w:rsidRPr="00042101">
        <w:rPr>
          <w:rFonts w:ascii="Times" w:hAnsi="Times"/>
          <w:lang w:val="en-US"/>
        </w:rPr>
        <w:t>Crucially for the bibliographical question we started with, Hoffman (2007) gives Strümpell’s full name: Kurt Friedrich Theodor Strümpell. The second name Friedrich</w:t>
      </w:r>
      <w:r w:rsidR="00C76639" w:rsidRPr="00042101">
        <w:rPr>
          <w:rFonts w:ascii="Times" w:hAnsi="Times"/>
          <w:lang w:val="en-US"/>
        </w:rPr>
        <w:t xml:space="preserve"> </w:t>
      </w:r>
      <w:r w:rsidR="00F05204" w:rsidRPr="00042101">
        <w:rPr>
          <w:rFonts w:ascii="Times" w:hAnsi="Times"/>
          <w:lang w:val="en-US"/>
        </w:rPr>
        <w:t>seems to offer some sort of explanation for</w:t>
      </w:r>
      <w:r w:rsidR="00C76639" w:rsidRPr="00042101">
        <w:rPr>
          <w:rFonts w:ascii="Times" w:hAnsi="Times"/>
          <w:lang w:val="en-US"/>
        </w:rPr>
        <w:t xml:space="preserve"> “F. St</w:t>
      </w:r>
      <w:r w:rsidRPr="00042101">
        <w:rPr>
          <w:rFonts w:ascii="Times" w:hAnsi="Times"/>
          <w:lang w:val="en-US"/>
        </w:rPr>
        <w:t>rümpell” in the 1922-23 article: p</w:t>
      </w:r>
      <w:r w:rsidR="00C76639" w:rsidRPr="00042101">
        <w:rPr>
          <w:rFonts w:ascii="Times" w:hAnsi="Times"/>
          <w:lang w:val="en-US"/>
        </w:rPr>
        <w:t xml:space="preserve">erhaps after the war he </w:t>
      </w:r>
      <w:r w:rsidR="00203D1B" w:rsidRPr="00042101">
        <w:rPr>
          <w:rFonts w:ascii="Times" w:hAnsi="Times"/>
          <w:lang w:val="en-US"/>
        </w:rPr>
        <w:t>decided to use his second name Friedrich to differentiate his scholarly</w:t>
      </w:r>
      <w:r w:rsidR="00C76639" w:rsidRPr="00042101">
        <w:rPr>
          <w:rFonts w:ascii="Times" w:hAnsi="Times"/>
          <w:lang w:val="en-US"/>
        </w:rPr>
        <w:t xml:space="preserve"> w</w:t>
      </w:r>
      <w:r w:rsidRPr="00042101">
        <w:rPr>
          <w:rFonts w:ascii="Times" w:hAnsi="Times"/>
          <w:lang w:val="en-US"/>
        </w:rPr>
        <w:t>ork from his military writing.  (I</w:t>
      </w:r>
      <w:r w:rsidR="00C76639" w:rsidRPr="00042101">
        <w:rPr>
          <w:rFonts w:ascii="Times" w:hAnsi="Times"/>
          <w:lang w:val="en-US"/>
        </w:rPr>
        <w:t xml:space="preserve">n 1926 he </w:t>
      </w:r>
      <w:r w:rsidR="009A5859" w:rsidRPr="00042101">
        <w:rPr>
          <w:rFonts w:ascii="Times" w:hAnsi="Times"/>
          <w:lang w:val="en-US"/>
        </w:rPr>
        <w:t>published</w:t>
      </w:r>
      <w:r w:rsidR="00C76639" w:rsidRPr="00042101">
        <w:rPr>
          <w:rFonts w:ascii="Times" w:hAnsi="Times"/>
          <w:lang w:val="en-US"/>
        </w:rPr>
        <w:t xml:space="preserve"> a historical memoir on the German </w:t>
      </w:r>
      <w:r w:rsidR="00C76639" w:rsidRPr="00042101">
        <w:rPr>
          <w:rFonts w:ascii="Times" w:hAnsi="Times"/>
          <w:i/>
          <w:lang w:val="en-US"/>
        </w:rPr>
        <w:t>Schutztruppe</w:t>
      </w:r>
      <w:r w:rsidR="00C76639" w:rsidRPr="00042101">
        <w:rPr>
          <w:rFonts w:ascii="Times" w:hAnsi="Times"/>
          <w:lang w:val="en-US"/>
        </w:rPr>
        <w:t xml:space="preserve"> in Cameroon as “Kurt Strümpell, Oberstleutnant a.</w:t>
      </w:r>
      <w:r w:rsidR="0039398A" w:rsidRPr="00042101">
        <w:rPr>
          <w:rFonts w:ascii="Times" w:hAnsi="Times"/>
          <w:lang w:val="en-US"/>
        </w:rPr>
        <w:t>D. [Lieutenant Colonel, Ret.]”.</w:t>
      </w:r>
      <w:r w:rsidRPr="00042101">
        <w:rPr>
          <w:rFonts w:ascii="Times" w:hAnsi="Times"/>
          <w:lang w:val="en-US"/>
        </w:rPr>
        <w:t>)</w:t>
      </w:r>
      <w:r w:rsidR="00C76639" w:rsidRPr="00042101">
        <w:rPr>
          <w:rFonts w:ascii="Times" w:hAnsi="Times"/>
          <w:lang w:val="en-US"/>
        </w:rPr>
        <w:t xml:space="preserve"> However,</w:t>
      </w:r>
      <w:r w:rsidR="00203D1B" w:rsidRPr="00042101">
        <w:rPr>
          <w:rFonts w:ascii="Times" w:hAnsi="Times"/>
          <w:lang w:val="en-US"/>
        </w:rPr>
        <w:t xml:space="preserve"> there seems to be</w:t>
      </w:r>
      <w:r w:rsidR="00787B46" w:rsidRPr="00042101">
        <w:rPr>
          <w:rFonts w:ascii="Times" w:hAnsi="Times"/>
          <w:lang w:val="en-US"/>
        </w:rPr>
        <w:t xml:space="preserve"> nothing else, military or scholarly, publishe</w:t>
      </w:r>
      <w:r w:rsidR="0028232C" w:rsidRPr="00042101">
        <w:rPr>
          <w:rFonts w:ascii="Times" w:hAnsi="Times"/>
          <w:lang w:val="en-US"/>
        </w:rPr>
        <w:t>d under the name “F. Strümpell”, and there is no evidence that he wrote anything further about Cameroon</w:t>
      </w:r>
      <w:r w:rsidR="00203D1B" w:rsidRPr="00042101">
        <w:rPr>
          <w:rFonts w:ascii="Times" w:hAnsi="Times"/>
          <w:lang w:val="en-US"/>
        </w:rPr>
        <w:t>ian linguistics or ethnography</w:t>
      </w:r>
      <w:r w:rsidR="0028232C" w:rsidRPr="00042101">
        <w:rPr>
          <w:rFonts w:ascii="Times" w:hAnsi="Times"/>
          <w:lang w:val="en-US"/>
        </w:rPr>
        <w:t xml:space="preserve"> under any form of his name.</w:t>
      </w:r>
      <w:r w:rsidR="00AB06AB" w:rsidRPr="00042101">
        <w:rPr>
          <w:rFonts w:ascii="Times" w:hAnsi="Times"/>
          <w:lang w:val="en-US"/>
        </w:rPr>
        <w:t xml:space="preserve">  It seems unlikely that we will ever know why only the 1922-23 paper bears the byline “F. Strümpell</w:t>
      </w:r>
      <w:r w:rsidR="000D17F0" w:rsidRPr="00042101">
        <w:rPr>
          <w:rFonts w:ascii="Times" w:hAnsi="Times"/>
          <w:lang w:val="en-US"/>
        </w:rPr>
        <w:t>”</w:t>
      </w:r>
      <w:r w:rsidR="00C919A0" w:rsidRPr="00042101">
        <w:rPr>
          <w:rFonts w:ascii="Times" w:hAnsi="Times"/>
          <w:lang w:val="en-US"/>
        </w:rPr>
        <w:t xml:space="preserve">, but at least we can be confident that we are dealing with </w:t>
      </w:r>
      <w:r w:rsidR="00755435" w:rsidRPr="00042101">
        <w:rPr>
          <w:rFonts w:ascii="Times" w:hAnsi="Times"/>
          <w:lang w:val="en-US"/>
        </w:rPr>
        <w:t>only one</w:t>
      </w:r>
      <w:r w:rsidR="00C919A0" w:rsidRPr="00042101">
        <w:rPr>
          <w:rFonts w:ascii="Times" w:hAnsi="Times"/>
          <w:lang w:val="en-US"/>
        </w:rPr>
        <w:t xml:space="preserve"> author.</w:t>
      </w:r>
    </w:p>
    <w:p w14:paraId="121C3B3F" w14:textId="60E07770" w:rsidR="000644C6" w:rsidRPr="00042101" w:rsidRDefault="00C76639" w:rsidP="007329C5">
      <w:pPr>
        <w:spacing w:after="0" w:line="480" w:lineRule="auto"/>
        <w:ind w:firstLine="720"/>
        <w:jc w:val="both"/>
        <w:rPr>
          <w:rFonts w:ascii="Times" w:hAnsi="Times"/>
          <w:lang w:val="en-US"/>
        </w:rPr>
      </w:pPr>
      <w:r w:rsidRPr="00042101">
        <w:rPr>
          <w:rFonts w:ascii="Times" w:hAnsi="Times"/>
          <w:lang w:val="en-US"/>
        </w:rPr>
        <w:t>Knowing that</w:t>
      </w:r>
      <w:r w:rsidR="00FD0D6F" w:rsidRPr="00042101">
        <w:rPr>
          <w:rFonts w:ascii="Times" w:hAnsi="Times"/>
          <w:lang w:val="en-US"/>
        </w:rPr>
        <w:t>,</w:t>
      </w:r>
      <w:r w:rsidRPr="00042101">
        <w:rPr>
          <w:rFonts w:ascii="Times" w:hAnsi="Times"/>
          <w:lang w:val="en-US"/>
        </w:rPr>
        <w:t xml:space="preserve"> </w:t>
      </w:r>
      <w:r w:rsidR="00FD0D6F" w:rsidRPr="00042101">
        <w:rPr>
          <w:rFonts w:ascii="Times" w:hAnsi="Times"/>
          <w:lang w:val="en-US"/>
        </w:rPr>
        <w:t>we can also</w:t>
      </w:r>
      <w:r w:rsidRPr="00042101">
        <w:rPr>
          <w:rFonts w:ascii="Times" w:hAnsi="Times"/>
          <w:lang w:val="en-US"/>
        </w:rPr>
        <w:t xml:space="preserve"> absolve </w:t>
      </w:r>
      <w:r w:rsidR="00FD64D1" w:rsidRPr="00042101">
        <w:rPr>
          <w:rFonts w:ascii="Times" w:hAnsi="Times"/>
          <w:lang w:val="en-US"/>
        </w:rPr>
        <w:t>most later</w:t>
      </w:r>
      <w:r w:rsidR="00946E66" w:rsidRPr="00042101">
        <w:rPr>
          <w:rFonts w:ascii="Times" w:hAnsi="Times"/>
          <w:lang w:val="en-US"/>
        </w:rPr>
        <w:t xml:space="preserve"> authors of </w:t>
      </w:r>
      <w:r w:rsidR="00FD0D6F" w:rsidRPr="00042101">
        <w:rPr>
          <w:rFonts w:ascii="Times" w:hAnsi="Times"/>
          <w:lang w:val="en-US"/>
        </w:rPr>
        <w:t xml:space="preserve">charges </w:t>
      </w:r>
      <w:r w:rsidR="00946E66" w:rsidRPr="00042101">
        <w:rPr>
          <w:rFonts w:ascii="Times" w:hAnsi="Times"/>
          <w:lang w:val="en-US"/>
        </w:rPr>
        <w:t>of sloppy scholarship.</w:t>
      </w:r>
      <w:r w:rsidR="000644C6" w:rsidRPr="00042101">
        <w:rPr>
          <w:rFonts w:ascii="Times" w:hAnsi="Times"/>
          <w:lang w:val="en-US"/>
        </w:rPr>
        <w:t xml:space="preserve"> </w:t>
      </w:r>
      <w:r w:rsidR="000D17F0" w:rsidRPr="00042101">
        <w:rPr>
          <w:rFonts w:ascii="Times" w:hAnsi="Times"/>
          <w:lang w:val="en-US"/>
        </w:rPr>
        <w:t xml:space="preserve"> </w:t>
      </w:r>
      <w:r w:rsidR="00946E66" w:rsidRPr="00042101">
        <w:rPr>
          <w:rFonts w:ascii="Times" w:hAnsi="Times"/>
          <w:lang w:val="en-US"/>
        </w:rPr>
        <w:t>A</w:t>
      </w:r>
      <w:r w:rsidR="000D17F0" w:rsidRPr="00042101">
        <w:rPr>
          <w:rFonts w:ascii="Times" w:hAnsi="Times"/>
          <w:lang w:val="en-US"/>
        </w:rPr>
        <w:t xml:space="preserve">uthors who cite only one of Strümpell’s </w:t>
      </w:r>
      <w:r w:rsidR="000644C6" w:rsidRPr="00042101">
        <w:rPr>
          <w:rFonts w:ascii="Times" w:hAnsi="Times"/>
          <w:lang w:val="en-US"/>
        </w:rPr>
        <w:t>publications</w:t>
      </w:r>
      <w:r w:rsidR="00B514C6" w:rsidRPr="00042101">
        <w:rPr>
          <w:rFonts w:ascii="Times" w:hAnsi="Times"/>
          <w:lang w:val="en-US"/>
        </w:rPr>
        <w:t xml:space="preserve"> </w:t>
      </w:r>
      <w:r w:rsidR="00946E66" w:rsidRPr="00042101">
        <w:rPr>
          <w:rFonts w:ascii="Times" w:hAnsi="Times"/>
          <w:lang w:val="en-US"/>
        </w:rPr>
        <w:t xml:space="preserve">generally </w:t>
      </w:r>
      <w:r w:rsidR="000D17F0" w:rsidRPr="00042101">
        <w:rPr>
          <w:rFonts w:ascii="Times" w:hAnsi="Times"/>
          <w:lang w:val="en-US"/>
        </w:rPr>
        <w:t xml:space="preserve">cite the form given in the original: </w:t>
      </w:r>
      <w:r w:rsidR="00B514C6" w:rsidRPr="00042101">
        <w:rPr>
          <w:rFonts w:ascii="Times" w:hAnsi="Times"/>
          <w:lang w:val="en-US"/>
        </w:rPr>
        <w:t xml:space="preserve">historians and ethnographers, who are most likely to know Strümpell’s 1912 </w:t>
      </w:r>
      <w:r w:rsidR="002E2077" w:rsidRPr="00042101">
        <w:rPr>
          <w:rFonts w:ascii="Times" w:hAnsi="Times"/>
          <w:lang w:val="en-US"/>
        </w:rPr>
        <w:t>monograph</w:t>
      </w:r>
      <w:r w:rsidR="00B514C6" w:rsidRPr="00042101">
        <w:rPr>
          <w:rFonts w:ascii="Times" w:hAnsi="Times"/>
          <w:lang w:val="en-US"/>
        </w:rPr>
        <w:t xml:space="preserve"> on the history of Adamawa, </w:t>
      </w:r>
      <w:r w:rsidR="000644C6" w:rsidRPr="00042101">
        <w:rPr>
          <w:rFonts w:ascii="Times" w:hAnsi="Times"/>
          <w:lang w:val="en-US"/>
        </w:rPr>
        <w:t>usually</w:t>
      </w:r>
      <w:r w:rsidR="00B514C6" w:rsidRPr="00042101">
        <w:rPr>
          <w:rFonts w:ascii="Times" w:hAnsi="Times"/>
          <w:lang w:val="en-US"/>
        </w:rPr>
        <w:t xml:space="preserve"> </w:t>
      </w:r>
      <w:r w:rsidR="000D17F0" w:rsidRPr="00042101">
        <w:rPr>
          <w:rFonts w:ascii="Times" w:hAnsi="Times"/>
          <w:lang w:val="en-US"/>
        </w:rPr>
        <w:t>refer to him as “Kurt” or</w:t>
      </w:r>
      <w:r w:rsidR="0039398A" w:rsidRPr="00042101">
        <w:rPr>
          <w:rFonts w:ascii="Times" w:hAnsi="Times"/>
          <w:lang w:val="en-US"/>
        </w:rPr>
        <w:t xml:space="preserve"> “K.”</w:t>
      </w:r>
      <w:r w:rsidR="000D17F0" w:rsidRPr="00042101">
        <w:rPr>
          <w:rFonts w:ascii="Times" w:hAnsi="Times"/>
          <w:lang w:val="en-US"/>
        </w:rPr>
        <w:t xml:space="preserve">, while linguists </w:t>
      </w:r>
      <w:r w:rsidR="000644C6" w:rsidRPr="00042101">
        <w:rPr>
          <w:rFonts w:ascii="Times" w:hAnsi="Times"/>
          <w:lang w:val="en-US"/>
        </w:rPr>
        <w:t xml:space="preserve">who </w:t>
      </w:r>
      <w:r w:rsidR="000D17F0" w:rsidRPr="00042101">
        <w:rPr>
          <w:rFonts w:ascii="Times" w:hAnsi="Times"/>
          <w:lang w:val="en-US"/>
        </w:rPr>
        <w:t>cite him in conn</w:t>
      </w:r>
      <w:r w:rsidR="000644C6" w:rsidRPr="00042101">
        <w:rPr>
          <w:rFonts w:ascii="Times" w:hAnsi="Times"/>
          <w:lang w:val="en-US"/>
        </w:rPr>
        <w:t>ection with his 1922-23 paper use</w:t>
      </w:r>
      <w:r w:rsidR="009076E0" w:rsidRPr="00042101">
        <w:rPr>
          <w:rFonts w:ascii="Times" w:hAnsi="Times"/>
          <w:lang w:val="en-US"/>
        </w:rPr>
        <w:t xml:space="preserve"> “F.” Linguists who</w:t>
      </w:r>
      <w:r w:rsidR="000D17F0" w:rsidRPr="00042101">
        <w:rPr>
          <w:rFonts w:ascii="Times" w:hAnsi="Times"/>
          <w:lang w:val="en-US"/>
        </w:rPr>
        <w:t xml:space="preserve"> cite both the 1910 </w:t>
      </w:r>
      <w:r w:rsidR="00946E66" w:rsidRPr="00042101">
        <w:rPr>
          <w:rFonts w:ascii="Times" w:hAnsi="Times"/>
          <w:lang w:val="en-US"/>
        </w:rPr>
        <w:t xml:space="preserve">(“Hauptmann”) </w:t>
      </w:r>
      <w:r w:rsidR="000D17F0" w:rsidRPr="00042101">
        <w:rPr>
          <w:rFonts w:ascii="Times" w:hAnsi="Times"/>
          <w:lang w:val="en-US"/>
        </w:rPr>
        <w:t xml:space="preserve">and the 1922-23 </w:t>
      </w:r>
      <w:r w:rsidR="00946E66" w:rsidRPr="00042101">
        <w:rPr>
          <w:rFonts w:ascii="Times" w:hAnsi="Times"/>
          <w:lang w:val="en-US"/>
        </w:rPr>
        <w:t xml:space="preserve">(“F.”) </w:t>
      </w:r>
      <w:r w:rsidR="000D17F0" w:rsidRPr="00042101">
        <w:rPr>
          <w:rFonts w:ascii="Times" w:hAnsi="Times"/>
          <w:lang w:val="en-US"/>
        </w:rPr>
        <w:t xml:space="preserve">papers – </w:t>
      </w:r>
      <w:r w:rsidR="000D17F0" w:rsidRPr="00042101">
        <w:rPr>
          <w:rFonts w:ascii="Times" w:hAnsi="Times"/>
          <w:lang w:val="en-US"/>
        </w:rPr>
        <w:lastRenderedPageBreak/>
        <w:t>like Kähler-Meyer</w:t>
      </w:r>
      <w:r w:rsidR="00CB4447" w:rsidRPr="00042101">
        <w:rPr>
          <w:rFonts w:ascii="Times" w:hAnsi="Times"/>
          <w:lang w:val="en-US"/>
        </w:rPr>
        <w:t xml:space="preserve">, or, more recently, </w:t>
      </w:r>
      <w:r w:rsidR="006C1124" w:rsidRPr="00042101">
        <w:rPr>
          <w:rFonts w:ascii="Times" w:hAnsi="Times"/>
          <w:lang w:val="en-US"/>
        </w:rPr>
        <w:t>Boyd (1989</w:t>
      </w:r>
      <w:r w:rsidR="0006772C" w:rsidRPr="00042101">
        <w:rPr>
          <w:rFonts w:ascii="Times" w:hAnsi="Times"/>
          <w:lang w:val="en-US"/>
        </w:rPr>
        <w:t xml:space="preserve">) </w:t>
      </w:r>
      <w:r w:rsidR="000D17F0" w:rsidRPr="00042101">
        <w:rPr>
          <w:rFonts w:ascii="Times" w:hAnsi="Times"/>
          <w:lang w:val="en-US"/>
        </w:rPr>
        <w:t>– tend to attribute them to “F. Strümpell”, although a few who are also involved</w:t>
      </w:r>
      <w:r w:rsidR="00CB4447" w:rsidRPr="00042101">
        <w:rPr>
          <w:rFonts w:ascii="Times" w:hAnsi="Times"/>
          <w:lang w:val="en-US"/>
        </w:rPr>
        <w:t xml:space="preserve"> with history and ethnography </w:t>
      </w:r>
      <w:r w:rsidR="000644C6" w:rsidRPr="00042101">
        <w:rPr>
          <w:rFonts w:ascii="Times" w:hAnsi="Times"/>
          <w:lang w:val="en-US"/>
        </w:rPr>
        <w:t xml:space="preserve">and know that these are all the same person </w:t>
      </w:r>
      <w:r w:rsidR="001467EF" w:rsidRPr="00042101">
        <w:rPr>
          <w:rFonts w:ascii="Times" w:hAnsi="Times"/>
          <w:lang w:val="en-US"/>
        </w:rPr>
        <w:t>(like Judith Sterner and Nicholas David</w:t>
      </w:r>
      <w:r w:rsidR="00153E69" w:rsidRPr="00042101">
        <w:rPr>
          <w:rFonts w:ascii="Times" w:hAnsi="Times"/>
          <w:lang w:val="en-US"/>
        </w:rPr>
        <w:t>, e.g. David 2014)</w:t>
      </w:r>
      <w:r w:rsidR="001467EF" w:rsidRPr="00042101">
        <w:rPr>
          <w:rFonts w:ascii="Times" w:hAnsi="Times"/>
          <w:lang w:val="en-US"/>
        </w:rPr>
        <w:t xml:space="preserve"> </w:t>
      </w:r>
      <w:r w:rsidR="00CB4447" w:rsidRPr="00042101">
        <w:rPr>
          <w:rFonts w:ascii="Times" w:hAnsi="Times"/>
          <w:lang w:val="en-US"/>
        </w:rPr>
        <w:t>attribute all Strümpell’s work to “Kurt Strümpell”</w:t>
      </w:r>
      <w:r w:rsidR="008653CA" w:rsidRPr="00042101">
        <w:rPr>
          <w:rFonts w:ascii="Times" w:hAnsi="Times"/>
          <w:lang w:val="en-US"/>
        </w:rPr>
        <w:t xml:space="preserve"> (</w:t>
      </w:r>
      <w:r w:rsidR="00D9240D" w:rsidRPr="00042101">
        <w:rPr>
          <w:rFonts w:ascii="Times" w:hAnsi="Times"/>
          <w:lang w:val="en-US"/>
        </w:rPr>
        <w:t>or “K. Strümpell”</w:t>
      </w:r>
      <w:r w:rsidR="00C919A0" w:rsidRPr="00042101">
        <w:rPr>
          <w:rFonts w:ascii="Times" w:hAnsi="Times"/>
          <w:lang w:val="en-US"/>
        </w:rPr>
        <w:t xml:space="preserve"> </w:t>
      </w:r>
      <w:r w:rsidR="00D9240D" w:rsidRPr="00042101">
        <w:rPr>
          <w:rFonts w:ascii="Times" w:hAnsi="Times"/>
          <w:lang w:val="en-US"/>
        </w:rPr>
        <w:t xml:space="preserve">or </w:t>
      </w:r>
      <w:r w:rsidR="008653CA" w:rsidRPr="00042101">
        <w:rPr>
          <w:rFonts w:ascii="Times" w:hAnsi="Times"/>
          <w:lang w:val="en-US"/>
        </w:rPr>
        <w:t>“K. F. Strümpell”)</w:t>
      </w:r>
      <w:r w:rsidR="000644C6" w:rsidRPr="00042101">
        <w:rPr>
          <w:rFonts w:ascii="Times" w:hAnsi="Times"/>
          <w:lang w:val="en-US"/>
        </w:rPr>
        <w:t>, regardless of what it says on the byline</w:t>
      </w:r>
      <w:r w:rsidR="00CB4447" w:rsidRPr="00042101">
        <w:rPr>
          <w:rFonts w:ascii="Times" w:hAnsi="Times"/>
          <w:lang w:val="en-US"/>
        </w:rPr>
        <w:t>.</w:t>
      </w:r>
      <w:r w:rsidR="000644C6" w:rsidRPr="00042101">
        <w:rPr>
          <w:rFonts w:ascii="Times" w:hAnsi="Times"/>
          <w:lang w:val="en-US"/>
        </w:rPr>
        <w:t xml:space="preserve">  This is the solution </w:t>
      </w:r>
      <w:r w:rsidR="00CA15E0" w:rsidRPr="00042101">
        <w:rPr>
          <w:rFonts w:ascii="Times" w:hAnsi="Times"/>
          <w:lang w:val="en-US"/>
        </w:rPr>
        <w:t>Connell and I</w:t>
      </w:r>
      <w:r w:rsidR="000644C6" w:rsidRPr="00042101">
        <w:rPr>
          <w:rFonts w:ascii="Times" w:hAnsi="Times"/>
          <w:lang w:val="en-US"/>
        </w:rPr>
        <w:t xml:space="preserve"> adopted for our translation of Kähler-Meyer.</w:t>
      </w:r>
      <w:r w:rsidR="00CB4447" w:rsidRPr="00042101">
        <w:rPr>
          <w:rFonts w:ascii="Times" w:hAnsi="Times"/>
          <w:lang w:val="en-US"/>
        </w:rPr>
        <w:t xml:space="preserve">  </w:t>
      </w:r>
    </w:p>
    <w:p w14:paraId="68E34A67" w14:textId="3C277E10" w:rsidR="00CC47BF" w:rsidRPr="00042101" w:rsidRDefault="00A26AEF" w:rsidP="007329C5">
      <w:pPr>
        <w:spacing w:after="0" w:line="480" w:lineRule="auto"/>
        <w:ind w:firstLine="720"/>
        <w:jc w:val="both"/>
        <w:rPr>
          <w:rFonts w:ascii="Times" w:hAnsi="Times"/>
          <w:lang w:val="en-US"/>
        </w:rPr>
      </w:pPr>
      <w:r w:rsidRPr="00042101">
        <w:rPr>
          <w:rFonts w:ascii="Times" w:hAnsi="Times"/>
          <w:lang w:val="en-US"/>
        </w:rPr>
        <w:t>T</w:t>
      </w:r>
      <w:r w:rsidR="000644C6" w:rsidRPr="00042101">
        <w:rPr>
          <w:rFonts w:ascii="Times" w:hAnsi="Times"/>
          <w:lang w:val="en-US"/>
        </w:rPr>
        <w:t xml:space="preserve">he other forms of </w:t>
      </w:r>
      <w:r w:rsidR="00792896" w:rsidRPr="00042101">
        <w:rPr>
          <w:rFonts w:ascii="Times" w:hAnsi="Times"/>
          <w:lang w:val="en-US"/>
        </w:rPr>
        <w:t>Str</w:t>
      </w:r>
      <w:r w:rsidR="00946E66" w:rsidRPr="00042101">
        <w:rPr>
          <w:rFonts w:ascii="Times" w:hAnsi="Times"/>
          <w:lang w:val="en-US"/>
        </w:rPr>
        <w:t xml:space="preserve">ümpell’s name in the literature, however, can </w:t>
      </w:r>
      <w:r w:rsidRPr="00042101">
        <w:rPr>
          <w:rFonts w:ascii="Times" w:hAnsi="Times"/>
          <w:lang w:val="en-US"/>
        </w:rPr>
        <w:t xml:space="preserve">clearly be </w:t>
      </w:r>
      <w:r w:rsidR="00EF68CD" w:rsidRPr="00042101">
        <w:rPr>
          <w:rFonts w:ascii="Times" w:hAnsi="Times"/>
          <w:lang w:val="en-US"/>
        </w:rPr>
        <w:t>treated</w:t>
      </w:r>
      <w:r w:rsidR="00792896" w:rsidRPr="00042101">
        <w:rPr>
          <w:rFonts w:ascii="Times" w:hAnsi="Times"/>
          <w:lang w:val="en-US"/>
        </w:rPr>
        <w:t xml:space="preserve"> either </w:t>
      </w:r>
      <w:r w:rsidRPr="00042101">
        <w:rPr>
          <w:rFonts w:ascii="Times" w:hAnsi="Times"/>
          <w:lang w:val="en-US"/>
        </w:rPr>
        <w:t xml:space="preserve">as </w:t>
      </w:r>
      <w:r w:rsidR="00792896" w:rsidRPr="00042101">
        <w:rPr>
          <w:rFonts w:ascii="Times" w:hAnsi="Times"/>
          <w:lang w:val="en-US"/>
        </w:rPr>
        <w:t xml:space="preserve">errors </w:t>
      </w:r>
      <w:r w:rsidR="00946E66" w:rsidRPr="00042101">
        <w:rPr>
          <w:rFonts w:ascii="Times" w:hAnsi="Times"/>
          <w:lang w:val="en-US"/>
        </w:rPr>
        <w:t xml:space="preserve">(like “H.” for “Hauptmann”) </w:t>
      </w:r>
      <w:r w:rsidR="00792896" w:rsidRPr="00042101">
        <w:rPr>
          <w:rFonts w:ascii="Times" w:hAnsi="Times"/>
          <w:lang w:val="en-US"/>
        </w:rPr>
        <w:t xml:space="preserve">or </w:t>
      </w:r>
      <w:r w:rsidR="00EF68CD" w:rsidRPr="00042101">
        <w:rPr>
          <w:rFonts w:ascii="Times" w:hAnsi="Times"/>
          <w:lang w:val="en-US"/>
        </w:rPr>
        <w:t xml:space="preserve">as </w:t>
      </w:r>
      <w:r w:rsidR="009A5859" w:rsidRPr="00042101">
        <w:rPr>
          <w:rFonts w:ascii="Times" w:hAnsi="Times"/>
          <w:lang w:val="en-US"/>
        </w:rPr>
        <w:t>guesses</w:t>
      </w:r>
      <w:r w:rsidR="00792896" w:rsidRPr="00042101">
        <w:rPr>
          <w:rFonts w:ascii="Times" w:hAnsi="Times"/>
          <w:lang w:val="en-US"/>
        </w:rPr>
        <w:t>.</w:t>
      </w:r>
      <w:r w:rsidR="009A5859" w:rsidRPr="00042101">
        <w:rPr>
          <w:rFonts w:ascii="Times" w:hAnsi="Times"/>
          <w:lang w:val="en-US"/>
        </w:rPr>
        <w:t xml:space="preserve"> </w:t>
      </w:r>
      <w:r w:rsidR="00792896" w:rsidRPr="00042101">
        <w:rPr>
          <w:rFonts w:ascii="Times" w:hAnsi="Times"/>
          <w:lang w:val="en-US"/>
        </w:rPr>
        <w:t xml:space="preserve"> A</w:t>
      </w:r>
      <w:r w:rsidR="00FD0D6F" w:rsidRPr="00042101">
        <w:rPr>
          <w:rFonts w:ascii="Times" w:hAnsi="Times"/>
          <w:lang w:val="en-US"/>
        </w:rPr>
        <w:t>t least one</w:t>
      </w:r>
      <w:r w:rsidR="00CB4447" w:rsidRPr="00042101">
        <w:rPr>
          <w:rFonts w:ascii="Times" w:hAnsi="Times"/>
          <w:lang w:val="en-US"/>
        </w:rPr>
        <w:t xml:space="preserve"> </w:t>
      </w:r>
      <w:r w:rsidR="000644C6" w:rsidRPr="00042101">
        <w:rPr>
          <w:rFonts w:ascii="Times" w:hAnsi="Times"/>
          <w:lang w:val="en-US"/>
        </w:rPr>
        <w:t>author</w:t>
      </w:r>
      <w:r w:rsidR="009A5859" w:rsidRPr="00042101">
        <w:rPr>
          <w:rFonts w:ascii="Times" w:hAnsi="Times"/>
          <w:lang w:val="en-US"/>
        </w:rPr>
        <w:t xml:space="preserve"> (Klein</w:t>
      </w:r>
      <w:r w:rsidR="00AF7941" w:rsidRPr="00042101">
        <w:rPr>
          <w:rFonts w:ascii="Times" w:hAnsi="Times"/>
          <w:lang w:val="en-US"/>
        </w:rPr>
        <w:t>e</w:t>
      </w:r>
      <w:r w:rsidR="009A5859" w:rsidRPr="00042101">
        <w:rPr>
          <w:rFonts w:ascii="Times" w:hAnsi="Times"/>
          <w:lang w:val="en-US"/>
        </w:rPr>
        <w:t xml:space="preserve">willinghöfer 2011) </w:t>
      </w:r>
      <w:r w:rsidR="00AF7941" w:rsidRPr="00042101">
        <w:rPr>
          <w:rFonts w:ascii="Times" w:hAnsi="Times"/>
          <w:lang w:val="en-US"/>
        </w:rPr>
        <w:t>presumably knows</w:t>
      </w:r>
      <w:r w:rsidR="009A5859" w:rsidRPr="00042101">
        <w:rPr>
          <w:rFonts w:ascii="Times" w:hAnsi="Times"/>
          <w:lang w:val="en-US"/>
        </w:rPr>
        <w:t xml:space="preserve"> </w:t>
      </w:r>
      <w:r w:rsidR="00CB4447" w:rsidRPr="00042101">
        <w:rPr>
          <w:rFonts w:ascii="Times" w:hAnsi="Times"/>
          <w:lang w:val="en-US"/>
        </w:rPr>
        <w:t xml:space="preserve">that “F.” and “K.” </w:t>
      </w:r>
      <w:r w:rsidR="00AF7941" w:rsidRPr="00042101">
        <w:rPr>
          <w:rFonts w:ascii="Times" w:hAnsi="Times"/>
          <w:lang w:val="en-US"/>
        </w:rPr>
        <w:t>were</w:t>
      </w:r>
      <w:r w:rsidR="00CB4447" w:rsidRPr="00042101">
        <w:rPr>
          <w:rFonts w:ascii="Times" w:hAnsi="Times"/>
          <w:lang w:val="en-US"/>
        </w:rPr>
        <w:t xml:space="preserve"> the same person</w:t>
      </w:r>
      <w:r w:rsidR="00B76B75" w:rsidRPr="00042101">
        <w:rPr>
          <w:rFonts w:ascii="Times" w:hAnsi="Times"/>
          <w:lang w:val="en-US"/>
        </w:rPr>
        <w:t>,</w:t>
      </w:r>
      <w:r w:rsidR="00CB4447" w:rsidRPr="00042101">
        <w:rPr>
          <w:rFonts w:ascii="Times" w:hAnsi="Times"/>
          <w:lang w:val="en-US"/>
        </w:rPr>
        <w:t xml:space="preserve"> </w:t>
      </w:r>
      <w:r w:rsidR="00FD0D6F" w:rsidRPr="00042101">
        <w:rPr>
          <w:rFonts w:ascii="Times" w:hAnsi="Times"/>
          <w:lang w:val="en-US"/>
        </w:rPr>
        <w:t>but</w:t>
      </w:r>
      <w:r w:rsidR="007F6DA3" w:rsidRPr="00042101">
        <w:rPr>
          <w:rFonts w:ascii="Times" w:hAnsi="Times"/>
          <w:lang w:val="en-US"/>
        </w:rPr>
        <w:t xml:space="preserve"> </w:t>
      </w:r>
      <w:r w:rsidR="00BB3E56" w:rsidRPr="00042101">
        <w:rPr>
          <w:rFonts w:ascii="Times" w:hAnsi="Times"/>
          <w:lang w:val="en-US"/>
        </w:rPr>
        <w:t>puts</w:t>
      </w:r>
      <w:r w:rsidR="009A5859" w:rsidRPr="00042101">
        <w:rPr>
          <w:rFonts w:ascii="Times" w:hAnsi="Times"/>
          <w:lang w:val="en-US"/>
        </w:rPr>
        <w:t xml:space="preserve"> the two initials in</w:t>
      </w:r>
      <w:r w:rsidR="00FD0D6F" w:rsidRPr="00042101">
        <w:rPr>
          <w:rFonts w:ascii="Times" w:hAnsi="Times"/>
          <w:lang w:val="en-US"/>
        </w:rPr>
        <w:t xml:space="preserve"> the incorrect</w:t>
      </w:r>
      <w:r w:rsidR="00CB4447" w:rsidRPr="00042101">
        <w:rPr>
          <w:rFonts w:ascii="Times" w:hAnsi="Times"/>
          <w:lang w:val="en-US"/>
        </w:rPr>
        <w:t xml:space="preserve"> </w:t>
      </w:r>
      <w:r w:rsidR="009A5859" w:rsidRPr="00042101">
        <w:rPr>
          <w:rFonts w:ascii="Times" w:hAnsi="Times"/>
          <w:lang w:val="en-US"/>
        </w:rPr>
        <w:t xml:space="preserve">order, as </w:t>
      </w:r>
      <w:r w:rsidR="00CB4447" w:rsidRPr="00042101">
        <w:rPr>
          <w:rFonts w:ascii="Times" w:hAnsi="Times"/>
          <w:lang w:val="en-US"/>
        </w:rPr>
        <w:t xml:space="preserve">“F. K. </w:t>
      </w:r>
      <w:r w:rsidR="009A5859" w:rsidRPr="00042101">
        <w:rPr>
          <w:rFonts w:ascii="Times" w:hAnsi="Times"/>
          <w:lang w:val="en-US"/>
        </w:rPr>
        <w:t>Strümpell”</w:t>
      </w:r>
      <w:r w:rsidR="000644C6" w:rsidRPr="00042101">
        <w:rPr>
          <w:rFonts w:ascii="Times" w:hAnsi="Times"/>
          <w:lang w:val="en-US"/>
        </w:rPr>
        <w:t>.</w:t>
      </w:r>
      <w:r w:rsidR="00CB4447" w:rsidRPr="00042101">
        <w:rPr>
          <w:rFonts w:ascii="Times" w:hAnsi="Times"/>
          <w:lang w:val="en-US"/>
        </w:rPr>
        <w:t xml:space="preserve"> </w:t>
      </w:r>
      <w:r w:rsidR="00FD0D6F" w:rsidRPr="00042101">
        <w:rPr>
          <w:rFonts w:ascii="Times" w:hAnsi="Times"/>
          <w:lang w:val="en-US"/>
        </w:rPr>
        <w:t>T</w:t>
      </w:r>
      <w:r w:rsidR="008653CA" w:rsidRPr="00042101">
        <w:rPr>
          <w:rFonts w:ascii="Times" w:hAnsi="Times"/>
          <w:lang w:val="en-US"/>
        </w:rPr>
        <w:t xml:space="preserve">here </w:t>
      </w:r>
      <w:r w:rsidR="00EF68CD" w:rsidRPr="00042101">
        <w:rPr>
          <w:rFonts w:ascii="Times" w:hAnsi="Times"/>
          <w:lang w:val="en-US"/>
        </w:rPr>
        <w:t>is</w:t>
      </w:r>
      <w:r w:rsidR="00CC47BF" w:rsidRPr="00042101">
        <w:rPr>
          <w:rFonts w:ascii="Times" w:hAnsi="Times"/>
          <w:lang w:val="en-US"/>
        </w:rPr>
        <w:t xml:space="preserve"> </w:t>
      </w:r>
      <w:r w:rsidR="00FD0D6F" w:rsidRPr="00042101">
        <w:rPr>
          <w:rFonts w:ascii="Times" w:hAnsi="Times"/>
          <w:lang w:val="en-US"/>
        </w:rPr>
        <w:t xml:space="preserve">also </w:t>
      </w:r>
      <w:r w:rsidR="009A5859" w:rsidRPr="00042101">
        <w:rPr>
          <w:rFonts w:ascii="Times" w:hAnsi="Times"/>
          <w:lang w:val="en-US"/>
        </w:rPr>
        <w:t xml:space="preserve">at least </w:t>
      </w:r>
      <w:r w:rsidR="00CC47BF" w:rsidRPr="00042101">
        <w:rPr>
          <w:rFonts w:ascii="Times" w:hAnsi="Times"/>
          <w:lang w:val="en-US"/>
        </w:rPr>
        <w:t>one case</w:t>
      </w:r>
      <w:r w:rsidR="008653CA" w:rsidRPr="00042101">
        <w:rPr>
          <w:rFonts w:ascii="Times" w:hAnsi="Times"/>
          <w:lang w:val="en-US"/>
        </w:rPr>
        <w:t xml:space="preserve"> </w:t>
      </w:r>
      <w:r w:rsidR="00491DC5" w:rsidRPr="00042101">
        <w:rPr>
          <w:rFonts w:ascii="Times" w:hAnsi="Times"/>
          <w:lang w:val="en-US"/>
        </w:rPr>
        <w:t xml:space="preserve">where </w:t>
      </w:r>
      <w:r w:rsidR="00C919A0" w:rsidRPr="00042101">
        <w:rPr>
          <w:rFonts w:ascii="Times" w:hAnsi="Times"/>
          <w:lang w:val="en-US"/>
        </w:rPr>
        <w:t xml:space="preserve">incorrect </w:t>
      </w:r>
      <w:r w:rsidR="005D28D7" w:rsidRPr="00042101">
        <w:rPr>
          <w:rFonts w:ascii="Times" w:hAnsi="Times"/>
          <w:lang w:val="en-US"/>
        </w:rPr>
        <w:t>details</w:t>
      </w:r>
      <w:r w:rsidR="009A5859" w:rsidRPr="00042101">
        <w:rPr>
          <w:rFonts w:ascii="Times" w:hAnsi="Times"/>
          <w:lang w:val="en-US"/>
        </w:rPr>
        <w:t>, once published,</w:t>
      </w:r>
      <w:r w:rsidR="00C919A0" w:rsidRPr="00042101">
        <w:rPr>
          <w:rFonts w:ascii="Times" w:hAnsi="Times"/>
          <w:lang w:val="en-US"/>
        </w:rPr>
        <w:t xml:space="preserve"> </w:t>
      </w:r>
      <w:r w:rsidR="00321D2D" w:rsidRPr="00042101">
        <w:rPr>
          <w:rFonts w:ascii="Times" w:hAnsi="Times"/>
          <w:lang w:val="en-US"/>
        </w:rPr>
        <w:t xml:space="preserve">appear to </w:t>
      </w:r>
      <w:r w:rsidR="00C919A0" w:rsidRPr="00042101">
        <w:rPr>
          <w:rFonts w:ascii="Times" w:hAnsi="Times"/>
          <w:lang w:val="en-US"/>
        </w:rPr>
        <w:t>ha</w:t>
      </w:r>
      <w:r w:rsidR="00EF68CD" w:rsidRPr="00042101">
        <w:rPr>
          <w:rFonts w:ascii="Times" w:hAnsi="Times"/>
          <w:lang w:val="en-US"/>
        </w:rPr>
        <w:t>ve</w:t>
      </w:r>
      <w:r w:rsidR="00C919A0" w:rsidRPr="00042101">
        <w:rPr>
          <w:rFonts w:ascii="Times" w:hAnsi="Times"/>
          <w:lang w:val="en-US"/>
        </w:rPr>
        <w:t xml:space="preserve"> </w:t>
      </w:r>
      <w:r w:rsidR="00491DC5" w:rsidRPr="00042101">
        <w:rPr>
          <w:rFonts w:ascii="Times" w:hAnsi="Times"/>
          <w:lang w:val="en-US"/>
        </w:rPr>
        <w:t xml:space="preserve">been propagated </w:t>
      </w:r>
      <w:r w:rsidR="00C919A0" w:rsidRPr="00042101">
        <w:rPr>
          <w:rFonts w:ascii="Times" w:hAnsi="Times"/>
          <w:lang w:val="en-US"/>
        </w:rPr>
        <w:t>from one</w:t>
      </w:r>
      <w:r w:rsidR="00FD0D6F" w:rsidRPr="00042101">
        <w:rPr>
          <w:rFonts w:ascii="Times" w:hAnsi="Times"/>
          <w:lang w:val="en-US"/>
        </w:rPr>
        <w:t xml:space="preserve"> bibliography to another:</w:t>
      </w:r>
      <w:r w:rsidR="00B94337" w:rsidRPr="00042101">
        <w:rPr>
          <w:rFonts w:ascii="Times" w:hAnsi="Times"/>
          <w:lang w:val="en-US"/>
        </w:rPr>
        <w:t xml:space="preserve"> </w:t>
      </w:r>
      <w:r w:rsidR="00FD0D6F" w:rsidRPr="00042101">
        <w:rPr>
          <w:rFonts w:ascii="Times" w:hAnsi="Times"/>
          <w:lang w:val="en-US"/>
        </w:rPr>
        <w:t>i</w:t>
      </w:r>
      <w:r w:rsidR="00792896" w:rsidRPr="00042101">
        <w:rPr>
          <w:rFonts w:ascii="Times" w:hAnsi="Times"/>
          <w:lang w:val="en-US"/>
        </w:rPr>
        <w:t xml:space="preserve">n a </w:t>
      </w:r>
      <w:r w:rsidR="0028274B" w:rsidRPr="00042101">
        <w:rPr>
          <w:rFonts w:ascii="Times" w:hAnsi="Times"/>
          <w:lang w:val="en-US"/>
        </w:rPr>
        <w:t xml:space="preserve">sociolinguistic survey </w:t>
      </w:r>
      <w:r w:rsidR="00792896" w:rsidRPr="00042101">
        <w:rPr>
          <w:rFonts w:ascii="Times" w:hAnsi="Times"/>
          <w:lang w:val="en-US"/>
        </w:rPr>
        <w:t>of the Adamawa language Mambay, Hamm (2002) cites Strümpell’s 1910 paper</w:t>
      </w:r>
      <w:r w:rsidR="00491DC5" w:rsidRPr="00042101">
        <w:rPr>
          <w:rFonts w:ascii="Times" w:hAnsi="Times"/>
          <w:lang w:val="en-US"/>
        </w:rPr>
        <w:t xml:space="preserve"> as the work of “R. Strümpell”; </w:t>
      </w:r>
      <w:r w:rsidR="004356C9" w:rsidRPr="00042101">
        <w:rPr>
          <w:rFonts w:ascii="Times" w:hAnsi="Times"/>
          <w:lang w:val="en-US"/>
        </w:rPr>
        <w:t xml:space="preserve">a </w:t>
      </w:r>
      <w:r w:rsidR="00491DC5" w:rsidRPr="00042101">
        <w:rPr>
          <w:rFonts w:ascii="Times" w:hAnsi="Times"/>
          <w:lang w:val="en-US"/>
        </w:rPr>
        <w:t>s</w:t>
      </w:r>
      <w:r w:rsidR="00E84AD6" w:rsidRPr="00042101">
        <w:rPr>
          <w:rFonts w:ascii="Times" w:hAnsi="Times"/>
          <w:lang w:val="en-US"/>
        </w:rPr>
        <w:t xml:space="preserve">ubsequent </w:t>
      </w:r>
      <w:r w:rsidR="004356C9" w:rsidRPr="00042101">
        <w:rPr>
          <w:rFonts w:ascii="Times" w:hAnsi="Times"/>
          <w:lang w:val="en-US"/>
        </w:rPr>
        <w:t>paper</w:t>
      </w:r>
      <w:r w:rsidR="00E84AD6" w:rsidRPr="00042101">
        <w:rPr>
          <w:rFonts w:ascii="Times" w:hAnsi="Times"/>
          <w:lang w:val="en-US"/>
        </w:rPr>
        <w:t xml:space="preserve"> on Mamba</w:t>
      </w:r>
      <w:r w:rsidR="008653CA" w:rsidRPr="00042101">
        <w:rPr>
          <w:rFonts w:ascii="Times" w:hAnsi="Times"/>
          <w:lang w:val="en-US"/>
        </w:rPr>
        <w:t>y by Anonby (2006) follows suit, and</w:t>
      </w:r>
      <w:r w:rsidR="00E84AD6" w:rsidRPr="00042101">
        <w:rPr>
          <w:rFonts w:ascii="Times" w:hAnsi="Times"/>
          <w:lang w:val="en-US"/>
        </w:rPr>
        <w:t xml:space="preserve"> </w:t>
      </w:r>
      <w:r w:rsidR="004356C9" w:rsidRPr="00042101">
        <w:rPr>
          <w:rFonts w:ascii="Times" w:hAnsi="Times"/>
          <w:lang w:val="en-US"/>
        </w:rPr>
        <w:t xml:space="preserve">in </w:t>
      </w:r>
      <w:r w:rsidR="009B6586" w:rsidRPr="00042101">
        <w:rPr>
          <w:rFonts w:ascii="Times" w:hAnsi="Times"/>
          <w:lang w:val="en-US"/>
        </w:rPr>
        <w:t>a later publication</w:t>
      </w:r>
      <w:r w:rsidR="004356C9" w:rsidRPr="00042101">
        <w:rPr>
          <w:rFonts w:ascii="Times" w:hAnsi="Times"/>
          <w:lang w:val="en-US"/>
        </w:rPr>
        <w:t xml:space="preserve"> </w:t>
      </w:r>
      <w:r w:rsidR="00E84AD6" w:rsidRPr="00042101">
        <w:rPr>
          <w:rFonts w:ascii="Times" w:hAnsi="Times"/>
          <w:lang w:val="en-US"/>
        </w:rPr>
        <w:t xml:space="preserve">Anonby (2008) then </w:t>
      </w:r>
      <w:r w:rsidR="008653CA" w:rsidRPr="00042101">
        <w:rPr>
          <w:rFonts w:ascii="Times" w:hAnsi="Times"/>
          <w:lang w:val="en-US"/>
        </w:rPr>
        <w:t>goes on to transform</w:t>
      </w:r>
      <w:r w:rsidR="00E84AD6" w:rsidRPr="00042101">
        <w:rPr>
          <w:rFonts w:ascii="Times" w:hAnsi="Times"/>
          <w:lang w:val="en-US"/>
        </w:rPr>
        <w:t xml:space="preserve"> “R. Strümpell” </w:t>
      </w:r>
      <w:r w:rsidR="008653CA" w:rsidRPr="00042101">
        <w:rPr>
          <w:rFonts w:ascii="Times" w:hAnsi="Times"/>
          <w:lang w:val="en-US"/>
        </w:rPr>
        <w:t>in</w:t>
      </w:r>
      <w:r w:rsidR="00FD64D1" w:rsidRPr="00042101">
        <w:rPr>
          <w:rFonts w:ascii="Times" w:hAnsi="Times"/>
          <w:lang w:val="en-US"/>
        </w:rPr>
        <w:t>to “R. Kürt</w:t>
      </w:r>
      <w:r w:rsidR="00E84AD6" w:rsidRPr="00042101">
        <w:rPr>
          <w:rFonts w:ascii="Times" w:hAnsi="Times"/>
          <w:lang w:val="en-US"/>
        </w:rPr>
        <w:t xml:space="preserve"> Strümpell”.</w:t>
      </w:r>
      <w:r w:rsidR="00CC47BF" w:rsidRPr="00042101">
        <w:rPr>
          <w:rFonts w:ascii="Times" w:hAnsi="Times"/>
          <w:lang w:val="en-US"/>
        </w:rPr>
        <w:t xml:space="preserve">  </w:t>
      </w:r>
    </w:p>
    <w:p w14:paraId="0AAD601F" w14:textId="13A72D18" w:rsidR="006471AE" w:rsidRPr="00042101" w:rsidRDefault="009B6586" w:rsidP="007329C5">
      <w:pPr>
        <w:spacing w:after="0" w:line="480" w:lineRule="auto"/>
        <w:ind w:firstLine="720"/>
        <w:jc w:val="both"/>
        <w:rPr>
          <w:rFonts w:ascii="Times" w:hAnsi="Times"/>
          <w:lang w:val="en-US"/>
        </w:rPr>
      </w:pPr>
      <w:r w:rsidRPr="00042101">
        <w:rPr>
          <w:rFonts w:ascii="Times" w:hAnsi="Times"/>
          <w:lang w:val="en-US"/>
        </w:rPr>
        <w:t xml:space="preserve">One document, however, </w:t>
      </w:r>
      <w:r w:rsidR="00A36D98" w:rsidRPr="00042101">
        <w:rPr>
          <w:rFonts w:ascii="Times" w:hAnsi="Times"/>
          <w:lang w:val="en-US"/>
        </w:rPr>
        <w:t xml:space="preserve">is in a class by itself as a source of misinformation.  This is a typewritten copy of an English translation of Strümpell’s 1912 history of Adamawa that is kept in the Bodleian library in Oxford.  </w:t>
      </w:r>
      <w:r w:rsidR="006471AE" w:rsidRPr="00042101">
        <w:rPr>
          <w:rFonts w:ascii="Times" w:hAnsi="Times"/>
          <w:lang w:val="en-US"/>
        </w:rPr>
        <w:t>The</w:t>
      </w:r>
      <w:r w:rsidR="00A36D98" w:rsidRPr="00042101">
        <w:rPr>
          <w:rFonts w:ascii="Times" w:hAnsi="Times"/>
          <w:lang w:val="en-US"/>
        </w:rPr>
        <w:t xml:space="preserve"> translation </w:t>
      </w:r>
      <w:r w:rsidR="006471AE" w:rsidRPr="00042101">
        <w:rPr>
          <w:rFonts w:ascii="Times" w:hAnsi="Times"/>
          <w:lang w:val="en-US"/>
        </w:rPr>
        <w:t>is the undated work of an unknown translator and is part of the collection of</w:t>
      </w:r>
      <w:r w:rsidR="00A36D98" w:rsidRPr="00042101">
        <w:rPr>
          <w:rFonts w:ascii="Times" w:hAnsi="Times"/>
          <w:lang w:val="en-US"/>
        </w:rPr>
        <w:t xml:space="preserve"> the Nigerian National Archives in Kaduna.  </w:t>
      </w:r>
      <w:r w:rsidR="006471AE" w:rsidRPr="00042101">
        <w:rPr>
          <w:rFonts w:ascii="Times" w:hAnsi="Times"/>
          <w:lang w:val="en-US"/>
        </w:rPr>
        <w:t xml:space="preserve">In 1956, </w:t>
      </w:r>
      <w:r w:rsidR="00A36D98" w:rsidRPr="00042101">
        <w:rPr>
          <w:rFonts w:ascii="Times" w:hAnsi="Times"/>
          <w:lang w:val="en-US"/>
        </w:rPr>
        <w:t xml:space="preserve">Anthony Kirk-Greene, </w:t>
      </w:r>
      <w:r w:rsidR="006471AE" w:rsidRPr="00042101">
        <w:rPr>
          <w:rFonts w:ascii="Times" w:hAnsi="Times"/>
          <w:lang w:val="en-US"/>
        </w:rPr>
        <w:t>a</w:t>
      </w:r>
      <w:r w:rsidR="00367CC1" w:rsidRPr="00042101">
        <w:rPr>
          <w:rFonts w:ascii="Times" w:hAnsi="Times"/>
          <w:lang w:val="en-US"/>
        </w:rPr>
        <w:t xml:space="preserve">n ethnographer and </w:t>
      </w:r>
      <w:r w:rsidR="006471AE" w:rsidRPr="00042101">
        <w:rPr>
          <w:rFonts w:ascii="Times" w:hAnsi="Times"/>
          <w:lang w:val="en-US"/>
        </w:rPr>
        <w:t xml:space="preserve">historian </w:t>
      </w:r>
      <w:r w:rsidR="00367CC1" w:rsidRPr="00042101">
        <w:rPr>
          <w:rFonts w:ascii="Times" w:hAnsi="Times"/>
          <w:lang w:val="en-US"/>
        </w:rPr>
        <w:t>who served as a</w:t>
      </w:r>
      <w:r w:rsidR="006471AE" w:rsidRPr="00042101">
        <w:rPr>
          <w:rFonts w:ascii="Times" w:hAnsi="Times"/>
          <w:lang w:val="en-US"/>
        </w:rPr>
        <w:t xml:space="preserve"> </w:t>
      </w:r>
      <w:r w:rsidR="00A36D98" w:rsidRPr="00042101">
        <w:rPr>
          <w:rFonts w:ascii="Times" w:hAnsi="Times"/>
          <w:lang w:val="en-US"/>
        </w:rPr>
        <w:t xml:space="preserve">British colonial administrator in Nigeria, </w:t>
      </w:r>
      <w:r w:rsidR="005E3CD3" w:rsidRPr="00042101">
        <w:rPr>
          <w:rFonts w:ascii="Times" w:hAnsi="Times"/>
          <w:lang w:val="en-US"/>
        </w:rPr>
        <w:t>came across</w:t>
      </w:r>
      <w:r w:rsidR="00A36D98" w:rsidRPr="00042101">
        <w:rPr>
          <w:rFonts w:ascii="Times" w:hAnsi="Times"/>
          <w:lang w:val="en-US"/>
        </w:rPr>
        <w:t xml:space="preserve"> </w:t>
      </w:r>
      <w:r w:rsidR="00A26AEF" w:rsidRPr="00042101">
        <w:rPr>
          <w:rFonts w:ascii="Times" w:hAnsi="Times"/>
          <w:lang w:val="en-US"/>
        </w:rPr>
        <w:t>a copy of this</w:t>
      </w:r>
      <w:r w:rsidR="006471AE" w:rsidRPr="00042101">
        <w:rPr>
          <w:rFonts w:ascii="Times" w:hAnsi="Times"/>
          <w:lang w:val="en-US"/>
        </w:rPr>
        <w:t xml:space="preserve"> translation </w:t>
      </w:r>
      <w:r w:rsidR="00A36D98" w:rsidRPr="00042101">
        <w:rPr>
          <w:rFonts w:ascii="Times" w:hAnsi="Times"/>
          <w:lang w:val="en-US"/>
        </w:rPr>
        <w:t>in Maiduguri (Northern Nigeria) and had a typewritten copy prepared</w:t>
      </w:r>
      <w:r w:rsidR="006471AE" w:rsidRPr="00042101">
        <w:rPr>
          <w:rFonts w:ascii="Times" w:hAnsi="Times"/>
          <w:lang w:val="en-US"/>
        </w:rPr>
        <w:t xml:space="preserve"> for his own use.  In 1995 he donated </w:t>
      </w:r>
      <w:r w:rsidR="005E3CD3" w:rsidRPr="00042101">
        <w:rPr>
          <w:rFonts w:ascii="Times" w:hAnsi="Times"/>
          <w:lang w:val="en-US"/>
        </w:rPr>
        <w:t>his</w:t>
      </w:r>
      <w:r w:rsidR="006471AE" w:rsidRPr="00042101">
        <w:rPr>
          <w:rFonts w:ascii="Times" w:hAnsi="Times"/>
          <w:lang w:val="en-US"/>
        </w:rPr>
        <w:t xml:space="preserve"> copy to the Bodleian along with </w:t>
      </w:r>
      <w:r w:rsidR="00AD2316" w:rsidRPr="00042101">
        <w:rPr>
          <w:rFonts w:ascii="Times" w:hAnsi="Times"/>
          <w:lang w:val="en-US"/>
        </w:rPr>
        <w:t>brief</w:t>
      </w:r>
      <w:r w:rsidR="006471AE" w:rsidRPr="00042101">
        <w:rPr>
          <w:rFonts w:ascii="Times" w:hAnsi="Times"/>
          <w:lang w:val="en-US"/>
        </w:rPr>
        <w:t xml:space="preserve"> notes about </w:t>
      </w:r>
      <w:r w:rsidR="00D9240D" w:rsidRPr="00042101">
        <w:rPr>
          <w:rFonts w:ascii="Times" w:hAnsi="Times"/>
          <w:lang w:val="en-US"/>
        </w:rPr>
        <w:t>how he obtained it</w:t>
      </w:r>
      <w:r w:rsidR="006471AE" w:rsidRPr="00042101">
        <w:rPr>
          <w:rFonts w:ascii="Times" w:hAnsi="Times"/>
          <w:lang w:val="en-US"/>
        </w:rPr>
        <w:t xml:space="preserve">.  </w:t>
      </w:r>
      <w:r w:rsidR="00E84AD6" w:rsidRPr="00042101">
        <w:rPr>
          <w:rFonts w:ascii="Times" w:hAnsi="Times"/>
          <w:lang w:val="en-US"/>
        </w:rPr>
        <w:t xml:space="preserve">In the </w:t>
      </w:r>
      <w:r w:rsidR="00CC47BF" w:rsidRPr="00042101">
        <w:rPr>
          <w:rFonts w:ascii="Times" w:hAnsi="Times"/>
          <w:lang w:val="en-US"/>
        </w:rPr>
        <w:t xml:space="preserve">library’s </w:t>
      </w:r>
      <w:r w:rsidR="00E84AD6" w:rsidRPr="00042101">
        <w:rPr>
          <w:rFonts w:ascii="Times" w:hAnsi="Times"/>
          <w:lang w:val="en-US"/>
        </w:rPr>
        <w:t>catalogue entry</w:t>
      </w:r>
      <w:r w:rsidR="003D11E7" w:rsidRPr="00042101">
        <w:rPr>
          <w:rFonts w:ascii="Times" w:hAnsi="Times"/>
          <w:lang w:val="en-US"/>
        </w:rPr>
        <w:t xml:space="preserve"> for this </w:t>
      </w:r>
      <w:r w:rsidR="003D11E7" w:rsidRPr="00042101">
        <w:rPr>
          <w:rFonts w:ascii="Times" w:hAnsi="Times"/>
          <w:lang w:val="en-US"/>
        </w:rPr>
        <w:lastRenderedPageBreak/>
        <w:t>document</w:t>
      </w:r>
      <w:r w:rsidR="0097240D" w:rsidRPr="00042101">
        <w:rPr>
          <w:rFonts w:ascii="Times" w:hAnsi="Times"/>
          <w:lang w:val="en-US"/>
        </w:rPr>
        <w:t xml:space="preserve"> (</w:t>
      </w:r>
      <w:r w:rsidR="00D9240D" w:rsidRPr="00042101">
        <w:rPr>
          <w:rFonts w:ascii="Times" w:hAnsi="Times"/>
          <w:lang w:val="en-US"/>
        </w:rPr>
        <w:t xml:space="preserve">webpage: </w:t>
      </w:r>
      <w:r w:rsidR="0097240D" w:rsidRPr="00042101">
        <w:rPr>
          <w:rFonts w:ascii="Times" w:hAnsi="Times"/>
          <w:lang w:val="en-US"/>
        </w:rPr>
        <w:t>Bodleian n.d.)</w:t>
      </w:r>
      <w:r w:rsidR="00E84AD6" w:rsidRPr="00042101">
        <w:rPr>
          <w:rFonts w:ascii="Times" w:hAnsi="Times"/>
          <w:lang w:val="en-US"/>
        </w:rPr>
        <w:t>, Kur</w:t>
      </w:r>
      <w:r w:rsidR="005E3CD3" w:rsidRPr="00042101">
        <w:rPr>
          <w:rFonts w:ascii="Times" w:hAnsi="Times"/>
          <w:lang w:val="en-US"/>
        </w:rPr>
        <w:t xml:space="preserve">t Strümpell </w:t>
      </w:r>
      <w:r w:rsidR="00C919A0" w:rsidRPr="00042101">
        <w:rPr>
          <w:rFonts w:ascii="Times" w:hAnsi="Times"/>
          <w:lang w:val="en-US"/>
        </w:rPr>
        <w:t>is listed as</w:t>
      </w:r>
      <w:r w:rsidR="005E3CD3" w:rsidRPr="00042101">
        <w:rPr>
          <w:rFonts w:ascii="Times" w:hAnsi="Times"/>
          <w:lang w:val="en-US"/>
        </w:rPr>
        <w:t xml:space="preserve"> Karl Stru</w:t>
      </w:r>
      <w:r w:rsidR="00E84AD6" w:rsidRPr="00042101">
        <w:rPr>
          <w:rFonts w:ascii="Times" w:hAnsi="Times"/>
          <w:lang w:val="en-US"/>
        </w:rPr>
        <w:t>mpell</w:t>
      </w:r>
      <w:r w:rsidR="003D11E7" w:rsidRPr="00042101">
        <w:rPr>
          <w:rFonts w:ascii="Times" w:hAnsi="Times"/>
          <w:lang w:val="en-US"/>
        </w:rPr>
        <w:t xml:space="preserve"> and is said to come from Bavaria, not Braunschweig.  </w:t>
      </w:r>
      <w:r w:rsidR="00A513B5" w:rsidRPr="00042101">
        <w:rPr>
          <w:rFonts w:ascii="Times" w:hAnsi="Times"/>
          <w:lang w:val="en-US"/>
        </w:rPr>
        <w:t xml:space="preserve">He is also said to have served </w:t>
      </w:r>
      <w:r w:rsidR="00491DC5" w:rsidRPr="00042101">
        <w:rPr>
          <w:rFonts w:ascii="Times" w:hAnsi="Times"/>
          <w:lang w:val="en-US"/>
        </w:rPr>
        <w:t xml:space="preserve">as a colonial administrator </w:t>
      </w:r>
      <w:r w:rsidR="00A513B5" w:rsidRPr="00042101">
        <w:rPr>
          <w:rFonts w:ascii="Times" w:hAnsi="Times"/>
          <w:lang w:val="en-US"/>
        </w:rPr>
        <w:t xml:space="preserve">in </w:t>
      </w:r>
      <w:r w:rsidR="00366734" w:rsidRPr="00042101">
        <w:rPr>
          <w:rFonts w:ascii="Times" w:hAnsi="Times"/>
          <w:lang w:val="en-US"/>
        </w:rPr>
        <w:t xml:space="preserve">German </w:t>
      </w:r>
      <w:r w:rsidR="00A513B5" w:rsidRPr="00042101">
        <w:rPr>
          <w:rFonts w:ascii="Times" w:hAnsi="Times"/>
          <w:lang w:val="en-US"/>
        </w:rPr>
        <w:t xml:space="preserve">Togoland until he became Resident </w:t>
      </w:r>
      <w:r w:rsidR="0028274B" w:rsidRPr="00042101">
        <w:rPr>
          <w:rFonts w:ascii="Times" w:hAnsi="Times"/>
          <w:lang w:val="en-US"/>
        </w:rPr>
        <w:t xml:space="preserve">in Adamawa in 1906, which </w:t>
      </w:r>
      <w:r w:rsidR="00491DC5" w:rsidRPr="00042101">
        <w:rPr>
          <w:rFonts w:ascii="Times" w:hAnsi="Times"/>
          <w:lang w:val="en-US"/>
        </w:rPr>
        <w:t xml:space="preserve">is </w:t>
      </w:r>
      <w:r w:rsidR="008500EB" w:rsidRPr="00042101">
        <w:rPr>
          <w:rFonts w:ascii="Times" w:hAnsi="Times"/>
          <w:lang w:val="en-US"/>
        </w:rPr>
        <w:t>difficult</w:t>
      </w:r>
      <w:r w:rsidR="00491DC5" w:rsidRPr="00042101">
        <w:rPr>
          <w:rFonts w:ascii="Times" w:hAnsi="Times"/>
          <w:lang w:val="en-US"/>
        </w:rPr>
        <w:t xml:space="preserve"> to reconcile with </w:t>
      </w:r>
      <w:r w:rsidR="00F31F90" w:rsidRPr="00042101">
        <w:rPr>
          <w:rFonts w:ascii="Times" w:hAnsi="Times"/>
          <w:lang w:val="en-US"/>
        </w:rPr>
        <w:t xml:space="preserve">his </w:t>
      </w:r>
      <w:r w:rsidR="00491DC5" w:rsidRPr="00042101">
        <w:rPr>
          <w:rFonts w:ascii="Times" w:hAnsi="Times"/>
          <w:lang w:val="en-US"/>
        </w:rPr>
        <w:t xml:space="preserve">documented presence in the pacification campaigns in Cameroon in the </w:t>
      </w:r>
      <w:r w:rsidR="00A36D29" w:rsidRPr="00042101">
        <w:rPr>
          <w:rFonts w:ascii="Times" w:hAnsi="Times"/>
          <w:lang w:val="en-US"/>
        </w:rPr>
        <w:t>first few</w:t>
      </w:r>
      <w:r w:rsidR="00491DC5" w:rsidRPr="00042101">
        <w:rPr>
          <w:rFonts w:ascii="Times" w:hAnsi="Times"/>
          <w:lang w:val="en-US"/>
        </w:rPr>
        <w:t xml:space="preserve"> years of the 20th century.  </w:t>
      </w:r>
      <w:r w:rsidR="006471AE" w:rsidRPr="00042101">
        <w:rPr>
          <w:rFonts w:ascii="Times" w:hAnsi="Times"/>
          <w:lang w:val="en-US"/>
        </w:rPr>
        <w:t xml:space="preserve">It is impossible to determine the source of these errors, but there is good reason to </w:t>
      </w:r>
      <w:r w:rsidR="005E3CD3" w:rsidRPr="00042101">
        <w:rPr>
          <w:rFonts w:ascii="Times" w:hAnsi="Times"/>
          <w:lang w:val="en-US"/>
        </w:rPr>
        <w:t xml:space="preserve">doubt that either Kirk-Greene </w:t>
      </w:r>
      <w:r w:rsidR="006471AE" w:rsidRPr="00042101">
        <w:rPr>
          <w:rFonts w:ascii="Times" w:hAnsi="Times"/>
          <w:lang w:val="en-US"/>
        </w:rPr>
        <w:t xml:space="preserve">or the Bodleian’s cataloguers are responsible.  David Zeitlyn (personal communication) </w:t>
      </w:r>
      <w:r w:rsidR="00D9240D" w:rsidRPr="00042101">
        <w:rPr>
          <w:rFonts w:ascii="Times" w:hAnsi="Times"/>
          <w:lang w:val="en-US"/>
        </w:rPr>
        <w:t>reports</w:t>
      </w:r>
      <w:r w:rsidR="006471AE" w:rsidRPr="00042101">
        <w:rPr>
          <w:rFonts w:ascii="Times" w:hAnsi="Times"/>
          <w:lang w:val="en-US"/>
        </w:rPr>
        <w:t xml:space="preserve"> that </w:t>
      </w:r>
      <w:r w:rsidR="005E3CD3" w:rsidRPr="00042101">
        <w:rPr>
          <w:rFonts w:ascii="Times" w:hAnsi="Times"/>
          <w:lang w:val="en-US"/>
        </w:rPr>
        <w:t>the</w:t>
      </w:r>
      <w:r w:rsidR="00D9240D" w:rsidRPr="00042101">
        <w:rPr>
          <w:rFonts w:ascii="Times" w:hAnsi="Times"/>
          <w:lang w:val="en-US"/>
        </w:rPr>
        <w:t xml:space="preserve"> copy of this</w:t>
      </w:r>
      <w:r w:rsidR="006471AE" w:rsidRPr="00042101">
        <w:rPr>
          <w:rFonts w:ascii="Times" w:hAnsi="Times"/>
          <w:lang w:val="en-US"/>
        </w:rPr>
        <w:t xml:space="preserve"> </w:t>
      </w:r>
      <w:r w:rsidR="00D9240D" w:rsidRPr="00042101">
        <w:rPr>
          <w:rFonts w:ascii="Times" w:hAnsi="Times"/>
          <w:lang w:val="en-US"/>
        </w:rPr>
        <w:t xml:space="preserve">translation </w:t>
      </w:r>
      <w:r w:rsidR="006471AE" w:rsidRPr="00042101">
        <w:rPr>
          <w:rFonts w:ascii="Times" w:hAnsi="Times"/>
          <w:lang w:val="en-US"/>
        </w:rPr>
        <w:t>in the Nigerian National Archives</w:t>
      </w:r>
      <w:r w:rsidR="00D9240D" w:rsidRPr="00042101">
        <w:rPr>
          <w:rFonts w:ascii="Times" w:hAnsi="Times"/>
          <w:lang w:val="en-US"/>
        </w:rPr>
        <w:t xml:space="preserve"> </w:t>
      </w:r>
      <w:r w:rsidR="006471AE" w:rsidRPr="00042101">
        <w:rPr>
          <w:rFonts w:ascii="Times" w:hAnsi="Times"/>
          <w:lang w:val="en-US"/>
        </w:rPr>
        <w:t>is attributed to “Karl Strumpell”</w:t>
      </w:r>
      <w:r w:rsidR="0028274B" w:rsidRPr="00042101">
        <w:rPr>
          <w:rFonts w:ascii="Times" w:hAnsi="Times"/>
          <w:lang w:val="en-US"/>
        </w:rPr>
        <w:t>, and i</w:t>
      </w:r>
      <w:r w:rsidR="005E3CD3" w:rsidRPr="00042101">
        <w:rPr>
          <w:rFonts w:ascii="Times" w:hAnsi="Times"/>
          <w:lang w:val="en-US"/>
        </w:rPr>
        <w:t xml:space="preserve">t seems </w:t>
      </w:r>
      <w:r w:rsidR="0028274B" w:rsidRPr="00042101">
        <w:rPr>
          <w:rFonts w:ascii="Times" w:hAnsi="Times"/>
          <w:lang w:val="en-US"/>
        </w:rPr>
        <w:t>plausible</w:t>
      </w:r>
      <w:r w:rsidR="005E3CD3" w:rsidRPr="00042101">
        <w:rPr>
          <w:rFonts w:ascii="Times" w:hAnsi="Times"/>
          <w:lang w:val="en-US"/>
        </w:rPr>
        <w:t xml:space="preserve"> that the other </w:t>
      </w:r>
      <w:r w:rsidR="009A5859" w:rsidRPr="00042101">
        <w:rPr>
          <w:rFonts w:ascii="Times" w:hAnsi="Times"/>
          <w:lang w:val="en-US"/>
        </w:rPr>
        <w:t>misinformation</w:t>
      </w:r>
      <w:r w:rsidR="005E3CD3" w:rsidRPr="00042101">
        <w:rPr>
          <w:rFonts w:ascii="Times" w:hAnsi="Times"/>
          <w:lang w:val="en-US"/>
        </w:rPr>
        <w:t xml:space="preserve"> </w:t>
      </w:r>
      <w:r w:rsidR="00C919A0" w:rsidRPr="00042101">
        <w:rPr>
          <w:rFonts w:ascii="Times" w:hAnsi="Times"/>
          <w:lang w:val="en-US"/>
        </w:rPr>
        <w:t xml:space="preserve">first </w:t>
      </w:r>
      <w:r w:rsidR="00AD2316" w:rsidRPr="00042101">
        <w:rPr>
          <w:rFonts w:ascii="Times" w:hAnsi="Times"/>
          <w:lang w:val="en-US"/>
        </w:rPr>
        <w:t>came into existence when Kurt became Karl</w:t>
      </w:r>
      <w:r w:rsidR="005E3CD3" w:rsidRPr="00042101">
        <w:rPr>
          <w:rFonts w:ascii="Times" w:hAnsi="Times"/>
          <w:lang w:val="en-US"/>
        </w:rPr>
        <w:t>.</w:t>
      </w:r>
    </w:p>
    <w:p w14:paraId="104BEB16" w14:textId="639D5F71" w:rsidR="00B94337" w:rsidRPr="00042101" w:rsidRDefault="000F47C2" w:rsidP="007329C5">
      <w:pPr>
        <w:spacing w:after="0" w:line="480" w:lineRule="auto"/>
        <w:jc w:val="center"/>
        <w:rPr>
          <w:rFonts w:ascii="Times" w:hAnsi="Times"/>
          <w:lang w:val="en-US"/>
        </w:rPr>
      </w:pPr>
      <w:r w:rsidRPr="00042101">
        <w:rPr>
          <w:rFonts w:ascii="Times" w:hAnsi="Times"/>
          <w:lang w:val="en-US"/>
        </w:rPr>
        <w:t>***</w:t>
      </w:r>
    </w:p>
    <w:p w14:paraId="16559070" w14:textId="7EE2A646" w:rsidR="009712D0" w:rsidRPr="00042101" w:rsidRDefault="005E3CD3" w:rsidP="00C619EA">
      <w:pPr>
        <w:spacing w:after="0" w:line="480" w:lineRule="auto"/>
        <w:jc w:val="both"/>
        <w:rPr>
          <w:rFonts w:ascii="Times" w:hAnsi="Times"/>
          <w:lang w:val="en-US"/>
        </w:rPr>
      </w:pPr>
      <w:r w:rsidRPr="00042101">
        <w:rPr>
          <w:rFonts w:ascii="Times" w:hAnsi="Times"/>
          <w:lang w:val="en-US"/>
        </w:rPr>
        <w:t xml:space="preserve">Does </w:t>
      </w:r>
      <w:r w:rsidR="00D536C4" w:rsidRPr="00042101">
        <w:rPr>
          <w:rFonts w:ascii="Times" w:hAnsi="Times"/>
          <w:lang w:val="en-US"/>
        </w:rPr>
        <w:t xml:space="preserve">any of </w:t>
      </w:r>
      <w:r w:rsidR="00513D79" w:rsidRPr="00042101">
        <w:rPr>
          <w:rFonts w:ascii="Times" w:hAnsi="Times"/>
          <w:lang w:val="en-US"/>
        </w:rPr>
        <w:t xml:space="preserve">this matter? </w:t>
      </w:r>
      <w:r w:rsidR="00655705" w:rsidRPr="00042101">
        <w:rPr>
          <w:rFonts w:ascii="Times" w:hAnsi="Times"/>
          <w:lang w:val="en-US"/>
        </w:rPr>
        <w:t xml:space="preserve"> </w:t>
      </w:r>
      <w:r w:rsidR="00513D79" w:rsidRPr="00042101">
        <w:rPr>
          <w:rFonts w:ascii="Times" w:hAnsi="Times"/>
          <w:lang w:val="en-US"/>
        </w:rPr>
        <w:t xml:space="preserve">Surprisingly, it probably does. </w:t>
      </w:r>
      <w:r w:rsidR="00D536C4" w:rsidRPr="00042101">
        <w:rPr>
          <w:rFonts w:ascii="Times" w:hAnsi="Times"/>
          <w:lang w:val="en-US"/>
        </w:rPr>
        <w:t>In particular, whether Strümpell was in Togo or Cameroon in the first years of the 20th century</w:t>
      </w:r>
      <w:r w:rsidR="00655705" w:rsidRPr="00042101">
        <w:rPr>
          <w:rFonts w:ascii="Times" w:hAnsi="Times"/>
          <w:lang w:val="en-US"/>
        </w:rPr>
        <w:t xml:space="preserve"> </w:t>
      </w:r>
      <w:r w:rsidR="001D50E4" w:rsidRPr="00042101">
        <w:rPr>
          <w:rFonts w:ascii="Times" w:hAnsi="Times"/>
          <w:lang w:val="en-US"/>
        </w:rPr>
        <w:t xml:space="preserve">is </w:t>
      </w:r>
      <w:r w:rsidR="00655705" w:rsidRPr="00042101">
        <w:rPr>
          <w:rFonts w:ascii="Times" w:hAnsi="Times"/>
          <w:lang w:val="en-US"/>
        </w:rPr>
        <w:t xml:space="preserve">relevant </w:t>
      </w:r>
      <w:r w:rsidR="008653CA" w:rsidRPr="00042101">
        <w:rPr>
          <w:rFonts w:ascii="Times" w:hAnsi="Times"/>
          <w:lang w:val="en-US"/>
        </w:rPr>
        <w:t xml:space="preserve">to </w:t>
      </w:r>
      <w:r w:rsidR="00D536C4" w:rsidRPr="00042101">
        <w:rPr>
          <w:rFonts w:ascii="Times" w:hAnsi="Times"/>
          <w:lang w:val="en-US"/>
        </w:rPr>
        <w:t>a</w:t>
      </w:r>
      <w:r w:rsidR="00A36D29" w:rsidRPr="00042101">
        <w:rPr>
          <w:rFonts w:ascii="Times" w:hAnsi="Times"/>
          <w:lang w:val="en-US"/>
        </w:rPr>
        <w:t xml:space="preserve"> very </w:t>
      </w:r>
      <w:r w:rsidR="00491DC5" w:rsidRPr="00042101">
        <w:rPr>
          <w:rFonts w:ascii="Times" w:hAnsi="Times"/>
          <w:lang w:val="en-US"/>
        </w:rPr>
        <w:t>current issue</w:t>
      </w:r>
      <w:r w:rsidR="00A36D29" w:rsidRPr="00042101">
        <w:rPr>
          <w:rFonts w:ascii="Times" w:hAnsi="Times"/>
          <w:lang w:val="en-US"/>
        </w:rPr>
        <w:t xml:space="preserve">: who should own collections of artifacts </w:t>
      </w:r>
      <w:r w:rsidR="00D536C4" w:rsidRPr="00042101">
        <w:rPr>
          <w:rFonts w:ascii="Times" w:hAnsi="Times"/>
          <w:lang w:val="en-US"/>
        </w:rPr>
        <w:t>taken</w:t>
      </w:r>
      <w:r w:rsidR="00A36D29" w:rsidRPr="00042101">
        <w:rPr>
          <w:rFonts w:ascii="Times" w:hAnsi="Times"/>
          <w:lang w:val="en-US"/>
        </w:rPr>
        <w:t xml:space="preserve"> from European colonies a century or two ago?  </w:t>
      </w:r>
      <w:r w:rsidR="002C5F20" w:rsidRPr="00042101">
        <w:rPr>
          <w:rFonts w:ascii="Times" w:hAnsi="Times"/>
          <w:lang w:val="en-US"/>
        </w:rPr>
        <w:t xml:space="preserve">The Municipal Museum in Braunschweig, which has a large collection of objects donated by Strümpell during the first few years of the 20th century, is </w:t>
      </w:r>
      <w:r w:rsidR="001D50E4" w:rsidRPr="00042101">
        <w:rPr>
          <w:rFonts w:ascii="Times" w:hAnsi="Times"/>
          <w:lang w:val="en-US"/>
        </w:rPr>
        <w:t xml:space="preserve">currently </w:t>
      </w:r>
      <w:r w:rsidR="002C5F20" w:rsidRPr="00042101">
        <w:rPr>
          <w:rFonts w:ascii="Times" w:hAnsi="Times"/>
          <w:lang w:val="en-US"/>
        </w:rPr>
        <w:t xml:space="preserve">part of a </w:t>
      </w:r>
      <w:r w:rsidR="00D9240D" w:rsidRPr="00042101">
        <w:rPr>
          <w:rFonts w:ascii="Times" w:hAnsi="Times"/>
          <w:lang w:val="en-US"/>
        </w:rPr>
        <w:t xml:space="preserve">major </w:t>
      </w:r>
      <w:r w:rsidR="002C5F20" w:rsidRPr="00042101">
        <w:rPr>
          <w:rFonts w:ascii="Times" w:hAnsi="Times"/>
          <w:lang w:val="en-US"/>
        </w:rPr>
        <w:t xml:space="preserve">project </w:t>
      </w:r>
      <w:r w:rsidR="001D50E4" w:rsidRPr="00042101">
        <w:rPr>
          <w:rFonts w:ascii="Times" w:hAnsi="Times"/>
          <w:lang w:val="en-US"/>
        </w:rPr>
        <w:t>investigating</w:t>
      </w:r>
      <w:r w:rsidR="002C5F20" w:rsidRPr="00042101">
        <w:rPr>
          <w:rFonts w:ascii="Times" w:hAnsi="Times"/>
          <w:lang w:val="en-US"/>
        </w:rPr>
        <w:t xml:space="preserve"> the prov</w:t>
      </w:r>
      <w:r w:rsidR="001D50E4" w:rsidRPr="00042101">
        <w:rPr>
          <w:rFonts w:ascii="Times" w:hAnsi="Times"/>
          <w:lang w:val="en-US"/>
        </w:rPr>
        <w:t xml:space="preserve">enance of such collections in several museums in Lower Saxony </w:t>
      </w:r>
      <w:r w:rsidR="00D9240D" w:rsidRPr="00042101">
        <w:rPr>
          <w:rFonts w:ascii="Times" w:hAnsi="Times"/>
          <w:lang w:val="en-US"/>
        </w:rPr>
        <w:t xml:space="preserve">(the PAESE project, funded by the Volkswagen Foundation and begun in 2019; webpage: </w:t>
      </w:r>
      <w:r w:rsidR="001D50E4" w:rsidRPr="00042101">
        <w:rPr>
          <w:rFonts w:ascii="Times" w:hAnsi="Times"/>
          <w:lang w:val="en-US"/>
        </w:rPr>
        <w:t>PAESE n.d.</w:t>
      </w:r>
      <w:r w:rsidR="00976126" w:rsidRPr="00042101">
        <w:rPr>
          <w:rFonts w:ascii="Times" w:hAnsi="Times"/>
          <w:lang w:val="en-US"/>
        </w:rPr>
        <w:t>; see also Kadegge 2020</w:t>
      </w:r>
      <w:r w:rsidR="001D50E4" w:rsidRPr="00042101">
        <w:rPr>
          <w:rFonts w:ascii="Times" w:hAnsi="Times"/>
          <w:lang w:val="en-US"/>
        </w:rPr>
        <w:t xml:space="preserve">). </w:t>
      </w:r>
      <w:r w:rsidR="00AD2316" w:rsidRPr="00042101">
        <w:rPr>
          <w:rFonts w:ascii="Times" w:hAnsi="Times"/>
          <w:lang w:val="en-US"/>
        </w:rPr>
        <w:t xml:space="preserve"> T</w:t>
      </w:r>
      <w:r w:rsidR="00D536C4" w:rsidRPr="00042101">
        <w:rPr>
          <w:rFonts w:ascii="Times" w:hAnsi="Times"/>
          <w:lang w:val="en-US"/>
        </w:rPr>
        <w:t xml:space="preserve">he apparently </w:t>
      </w:r>
      <w:r w:rsidR="00655705" w:rsidRPr="00042101">
        <w:rPr>
          <w:rFonts w:ascii="Times" w:hAnsi="Times"/>
          <w:lang w:val="en-US"/>
        </w:rPr>
        <w:t>baseless</w:t>
      </w:r>
      <w:r w:rsidR="00D536C4" w:rsidRPr="00042101">
        <w:rPr>
          <w:rFonts w:ascii="Times" w:hAnsi="Times"/>
          <w:lang w:val="en-US"/>
        </w:rPr>
        <w:t xml:space="preserve"> </w:t>
      </w:r>
      <w:r w:rsidR="00D9240D" w:rsidRPr="00042101">
        <w:rPr>
          <w:rFonts w:ascii="Times" w:hAnsi="Times"/>
          <w:lang w:val="en-US"/>
        </w:rPr>
        <w:t>suggestion</w:t>
      </w:r>
      <w:r w:rsidR="00D536C4" w:rsidRPr="00042101">
        <w:rPr>
          <w:rFonts w:ascii="Times" w:hAnsi="Times"/>
          <w:lang w:val="en-US"/>
        </w:rPr>
        <w:t xml:space="preserve"> that Strümpell was in Togo could</w:t>
      </w:r>
      <w:r w:rsidR="00306500" w:rsidRPr="00042101">
        <w:rPr>
          <w:rFonts w:ascii="Times" w:hAnsi="Times"/>
          <w:lang w:val="en-US"/>
        </w:rPr>
        <w:t xml:space="preserve"> </w:t>
      </w:r>
      <w:r w:rsidR="00B519B6" w:rsidRPr="00042101">
        <w:rPr>
          <w:rFonts w:ascii="Times" w:hAnsi="Times"/>
          <w:lang w:val="en-US"/>
        </w:rPr>
        <w:t xml:space="preserve">easily </w:t>
      </w:r>
      <w:r w:rsidR="00306500" w:rsidRPr="00042101">
        <w:rPr>
          <w:rFonts w:ascii="Times" w:hAnsi="Times"/>
          <w:lang w:val="en-US"/>
        </w:rPr>
        <w:t xml:space="preserve">keep the </w:t>
      </w:r>
      <w:r w:rsidR="008617B7" w:rsidRPr="00042101">
        <w:rPr>
          <w:rFonts w:ascii="Times" w:hAnsi="Times"/>
          <w:lang w:val="en-US"/>
        </w:rPr>
        <w:t xml:space="preserve">PAESE </w:t>
      </w:r>
      <w:r w:rsidR="00306500" w:rsidRPr="00042101">
        <w:rPr>
          <w:rFonts w:ascii="Times" w:hAnsi="Times"/>
          <w:lang w:val="en-US"/>
        </w:rPr>
        <w:t xml:space="preserve">researchers </w:t>
      </w:r>
      <w:r w:rsidR="00EF68CD" w:rsidRPr="00042101">
        <w:rPr>
          <w:rFonts w:ascii="Times" w:hAnsi="Times"/>
          <w:lang w:val="en-US"/>
        </w:rPr>
        <w:t xml:space="preserve">fruitlessly occupied </w:t>
      </w:r>
      <w:r w:rsidR="00AD2316" w:rsidRPr="00042101">
        <w:rPr>
          <w:rFonts w:ascii="Times" w:hAnsi="Times"/>
          <w:lang w:val="en-US"/>
        </w:rPr>
        <w:t xml:space="preserve">searching for details </w:t>
      </w:r>
      <w:r w:rsidR="00EF68CD" w:rsidRPr="00042101">
        <w:rPr>
          <w:rFonts w:ascii="Times" w:hAnsi="Times"/>
          <w:lang w:val="en-US"/>
        </w:rPr>
        <w:t xml:space="preserve">and could prevent </w:t>
      </w:r>
      <w:r w:rsidR="00B76B75" w:rsidRPr="00042101">
        <w:rPr>
          <w:rFonts w:ascii="Times" w:hAnsi="Times"/>
          <w:lang w:val="en-US"/>
        </w:rPr>
        <w:t xml:space="preserve">them </w:t>
      </w:r>
      <w:r w:rsidR="00306500" w:rsidRPr="00042101">
        <w:rPr>
          <w:rFonts w:ascii="Times" w:hAnsi="Times"/>
          <w:lang w:val="en-US"/>
        </w:rPr>
        <w:t xml:space="preserve">from making genuine discoveries about his </w:t>
      </w:r>
      <w:r w:rsidR="00D9240D" w:rsidRPr="00042101">
        <w:rPr>
          <w:rFonts w:ascii="Times" w:hAnsi="Times"/>
          <w:lang w:val="en-US"/>
        </w:rPr>
        <w:t xml:space="preserve">actual </w:t>
      </w:r>
      <w:r w:rsidR="00306500" w:rsidRPr="00042101">
        <w:rPr>
          <w:rFonts w:ascii="Times" w:hAnsi="Times"/>
          <w:lang w:val="en-US"/>
        </w:rPr>
        <w:t xml:space="preserve">movements in Cameroon. </w:t>
      </w:r>
      <w:r w:rsidR="00B519B6" w:rsidRPr="00042101">
        <w:rPr>
          <w:rFonts w:ascii="Times" w:hAnsi="Times"/>
          <w:lang w:val="en-US"/>
        </w:rPr>
        <w:t xml:space="preserve"> </w:t>
      </w:r>
      <w:r w:rsidR="001D50E4" w:rsidRPr="00042101">
        <w:rPr>
          <w:rFonts w:ascii="Times" w:hAnsi="Times"/>
          <w:lang w:val="en-US"/>
        </w:rPr>
        <w:t xml:space="preserve">My search for Hauptmann Strümpell started out as little more than an </w:t>
      </w:r>
      <w:r w:rsidR="00B76B75" w:rsidRPr="00042101">
        <w:rPr>
          <w:rFonts w:ascii="Times" w:hAnsi="Times"/>
          <w:lang w:val="en-US"/>
        </w:rPr>
        <w:t xml:space="preserve">academic </w:t>
      </w:r>
      <w:r w:rsidR="001D50E4" w:rsidRPr="00042101">
        <w:rPr>
          <w:rFonts w:ascii="Times" w:hAnsi="Times"/>
          <w:lang w:val="en-US"/>
        </w:rPr>
        <w:t xml:space="preserve">exercise in bibliographical thoroughness, but </w:t>
      </w:r>
      <w:r w:rsidR="00D9240D" w:rsidRPr="00042101">
        <w:rPr>
          <w:rFonts w:ascii="Times" w:hAnsi="Times"/>
          <w:lang w:val="en-US"/>
        </w:rPr>
        <w:t>what I ended up finding suggests</w:t>
      </w:r>
      <w:r w:rsidR="001D50E4" w:rsidRPr="00042101">
        <w:rPr>
          <w:rFonts w:ascii="Times" w:hAnsi="Times"/>
          <w:lang w:val="en-US"/>
        </w:rPr>
        <w:t xml:space="preserve"> that </w:t>
      </w:r>
      <w:r w:rsidR="00D9240D" w:rsidRPr="00042101">
        <w:rPr>
          <w:rFonts w:ascii="Times" w:hAnsi="Times"/>
          <w:lang w:val="en-US"/>
        </w:rPr>
        <w:t>it is never too late to set</w:t>
      </w:r>
      <w:r w:rsidR="001D50E4" w:rsidRPr="00042101">
        <w:rPr>
          <w:rFonts w:ascii="Times" w:hAnsi="Times"/>
          <w:lang w:val="en-US"/>
        </w:rPr>
        <w:t xml:space="preserve"> the record straight.</w:t>
      </w:r>
    </w:p>
    <w:p w14:paraId="6B92C8F0" w14:textId="77777777" w:rsidR="009712D0" w:rsidRPr="00042101" w:rsidRDefault="009712D0" w:rsidP="00C619EA">
      <w:pPr>
        <w:spacing w:after="0" w:line="480" w:lineRule="auto"/>
        <w:jc w:val="both"/>
        <w:rPr>
          <w:rFonts w:ascii="Times" w:hAnsi="Times"/>
          <w:lang w:val="en-US"/>
        </w:rPr>
      </w:pPr>
    </w:p>
    <w:p w14:paraId="79339E7D" w14:textId="2787FF9E" w:rsidR="009712D0" w:rsidRPr="00042101" w:rsidRDefault="009712D0" w:rsidP="00C619EA">
      <w:pPr>
        <w:spacing w:after="0" w:line="480" w:lineRule="auto"/>
        <w:jc w:val="both"/>
        <w:rPr>
          <w:rFonts w:ascii="Times" w:hAnsi="Times"/>
          <w:lang w:val="en-US"/>
        </w:rPr>
      </w:pPr>
      <w:r w:rsidRPr="00042101">
        <w:rPr>
          <w:rFonts w:ascii="Times" w:hAnsi="Times"/>
          <w:i/>
          <w:lang w:val="en-US"/>
        </w:rPr>
        <w:t>Postscript</w:t>
      </w:r>
      <w:r w:rsidRPr="00042101">
        <w:rPr>
          <w:rFonts w:ascii="Times" w:hAnsi="Times"/>
          <w:lang w:val="en-US"/>
        </w:rPr>
        <w:t xml:space="preserve">: Further investigation </w:t>
      </w:r>
      <w:r w:rsidR="000E0555" w:rsidRPr="00042101">
        <w:rPr>
          <w:rFonts w:ascii="Times" w:hAnsi="Times"/>
          <w:lang w:val="en-US"/>
        </w:rPr>
        <w:t>has revealed</w:t>
      </w:r>
      <w:r w:rsidRPr="00042101">
        <w:rPr>
          <w:rFonts w:ascii="Times" w:hAnsi="Times"/>
          <w:lang w:val="en-US"/>
        </w:rPr>
        <w:t xml:space="preserve"> that the substitution of “Karl” for “Kurt” is found only on the title page of the Bodleian’s typescript, and that the author’s name is correct at th</w:t>
      </w:r>
      <w:r w:rsidR="000E0555" w:rsidRPr="00042101">
        <w:rPr>
          <w:rFonts w:ascii="Times" w:hAnsi="Times"/>
          <w:lang w:val="en-US"/>
        </w:rPr>
        <w:t>e end of the preface on p. 3.  This suggests a simple typist’s error, perhaps because of an illegible handwritten original.  However, i</w:t>
      </w:r>
      <w:r w:rsidRPr="00042101">
        <w:rPr>
          <w:rFonts w:ascii="Times" w:hAnsi="Times"/>
          <w:lang w:val="en-US"/>
        </w:rPr>
        <w:t xml:space="preserve">t remains unclear how and when Braunschweig became Bavaria, or where the statement that Strümpell spent time in Togoland originates. </w:t>
      </w:r>
      <w:r w:rsidR="0057433E" w:rsidRPr="00042101">
        <w:rPr>
          <w:rFonts w:ascii="Times" w:hAnsi="Times"/>
          <w:lang w:val="en-US"/>
        </w:rPr>
        <w:t xml:space="preserve"> In any case </w:t>
      </w:r>
      <w:r w:rsidR="000E0555" w:rsidRPr="00042101">
        <w:rPr>
          <w:rFonts w:ascii="Times" w:hAnsi="Times"/>
          <w:lang w:val="en-US"/>
        </w:rPr>
        <w:t>the information i</w:t>
      </w:r>
      <w:r w:rsidRPr="00042101">
        <w:rPr>
          <w:rFonts w:ascii="Times" w:hAnsi="Times"/>
          <w:lang w:val="en-US"/>
        </w:rPr>
        <w:t>n the Bodleian’s catalogue</w:t>
      </w:r>
      <w:r w:rsidR="000E0555" w:rsidRPr="00042101">
        <w:rPr>
          <w:rFonts w:ascii="Times" w:hAnsi="Times"/>
          <w:lang w:val="en-US"/>
        </w:rPr>
        <w:t xml:space="preserve"> entry </w:t>
      </w:r>
      <w:r w:rsidR="0057433E" w:rsidRPr="00042101">
        <w:rPr>
          <w:rFonts w:ascii="Times" w:hAnsi="Times"/>
          <w:lang w:val="en-US"/>
        </w:rPr>
        <w:t>has now been</w:t>
      </w:r>
      <w:r w:rsidR="000E0555" w:rsidRPr="00042101">
        <w:rPr>
          <w:rFonts w:ascii="Times" w:hAnsi="Times"/>
          <w:lang w:val="en-US"/>
        </w:rPr>
        <w:t xml:space="preserve"> corrected.</w:t>
      </w:r>
    </w:p>
    <w:p w14:paraId="233B23F7" w14:textId="77777777" w:rsidR="00DA467A" w:rsidRPr="00042101" w:rsidRDefault="00DA467A" w:rsidP="00C619EA">
      <w:pPr>
        <w:spacing w:after="0" w:line="480" w:lineRule="auto"/>
        <w:jc w:val="both"/>
        <w:rPr>
          <w:rFonts w:ascii="Times" w:hAnsi="Times"/>
          <w:b/>
          <w:lang w:val="en-US"/>
        </w:rPr>
      </w:pPr>
      <w:r w:rsidRPr="00042101">
        <w:rPr>
          <w:rFonts w:ascii="Times" w:hAnsi="Times"/>
          <w:b/>
          <w:lang w:val="en-US"/>
        </w:rPr>
        <w:t xml:space="preserve">Picture sources and acknowledgements </w:t>
      </w:r>
    </w:p>
    <w:p w14:paraId="2EDF8EBA" w14:textId="0945D1AF" w:rsidR="00DA467A" w:rsidRPr="00042101" w:rsidRDefault="00DA467A" w:rsidP="00C619EA">
      <w:pPr>
        <w:spacing w:after="0" w:line="480" w:lineRule="auto"/>
        <w:jc w:val="both"/>
        <w:rPr>
          <w:rFonts w:ascii="Times" w:hAnsi="Times"/>
          <w:lang w:val="en-US"/>
        </w:rPr>
      </w:pPr>
      <w:r w:rsidRPr="00042101">
        <w:rPr>
          <w:rFonts w:ascii="Times" w:hAnsi="Times"/>
          <w:lang w:val="en-US"/>
        </w:rPr>
        <w:t>The two pictures of Strümpell included here are taken in the first instance from online sources</w:t>
      </w:r>
      <w:r w:rsidR="00EF029D" w:rsidRPr="00042101">
        <w:rPr>
          <w:rFonts w:ascii="Times" w:hAnsi="Times"/>
          <w:lang w:val="en-US"/>
        </w:rPr>
        <w:t xml:space="preserve"> (Ziegan 2015 and Kadegge 2020)</w:t>
      </w:r>
      <w:r w:rsidRPr="00042101">
        <w:rPr>
          <w:rFonts w:ascii="Times" w:hAnsi="Times"/>
          <w:lang w:val="en-US"/>
        </w:rPr>
        <w:t>.  The picture in which he is wearing a hat clearly shows the insignia of a first lieutenant (</w:t>
      </w:r>
      <w:r w:rsidRPr="00042101">
        <w:rPr>
          <w:rFonts w:ascii="Times" w:hAnsi="Times"/>
          <w:i/>
          <w:lang w:val="en-US"/>
        </w:rPr>
        <w:t>Oberleutnant</w:t>
      </w:r>
      <w:r w:rsidRPr="00042101">
        <w:rPr>
          <w:rFonts w:ascii="Times" w:hAnsi="Times"/>
          <w:lang w:val="en-US"/>
        </w:rPr>
        <w:t>)</w:t>
      </w:r>
      <w:r w:rsidRPr="00042101">
        <w:rPr>
          <w:rFonts w:ascii="Times" w:hAnsi="Times"/>
          <w:i/>
          <w:lang w:val="en-US"/>
        </w:rPr>
        <w:t xml:space="preserve"> </w:t>
      </w:r>
      <w:r w:rsidRPr="00042101">
        <w:rPr>
          <w:rFonts w:ascii="Times" w:hAnsi="Times"/>
          <w:lang w:val="en-US"/>
        </w:rPr>
        <w:t>(see webpage: Wikipedia, German military ranks) and must therefore date from before 1909.  It is part of a small Strümpell exhibit in the Sandelsches Museum in Kirchberg an der Jagst, near Hornberg Castle, where Strümpell spent his last years; it was donated to the museum by Strümpell’s grandson and appeared in print in König 2014, a pamphlet published by the museum as copyright holder.  I am grateful for permission to reproduce it here.</w:t>
      </w:r>
    </w:p>
    <w:p w14:paraId="517340CC" w14:textId="037CDD3D" w:rsidR="00DA467A" w:rsidRPr="00042101" w:rsidRDefault="00DA467A" w:rsidP="007329C5">
      <w:pPr>
        <w:spacing w:after="0" w:line="480" w:lineRule="auto"/>
        <w:ind w:firstLine="720"/>
        <w:jc w:val="both"/>
        <w:rPr>
          <w:rFonts w:ascii="Times" w:hAnsi="Times"/>
          <w:lang w:val="en-US"/>
        </w:rPr>
      </w:pPr>
      <w:r w:rsidRPr="00042101">
        <w:rPr>
          <w:rFonts w:ascii="Times" w:hAnsi="Times"/>
          <w:lang w:val="en-US"/>
        </w:rPr>
        <w:t xml:space="preserve">The picture in which Strümpell is hatless (and seemingly somewhat older) is taken from a website about the German experience in World War I, which includes a section (webpage: Kamerun n.d.) dealing with the 1914-16 war in Cameroon.  According to the website’s creator, Hubertus Ochsler, its ultimate source </w:t>
      </w:r>
      <w:r w:rsidR="00E93279" w:rsidRPr="00042101">
        <w:rPr>
          <w:rFonts w:ascii="Times" w:hAnsi="Times"/>
          <w:lang w:val="en-US"/>
        </w:rPr>
        <w:t>is</w:t>
      </w:r>
      <w:r w:rsidR="00840CB0" w:rsidRPr="00042101">
        <w:rPr>
          <w:rFonts w:ascii="Times" w:hAnsi="Times"/>
          <w:lang w:val="en-US"/>
        </w:rPr>
        <w:t xml:space="preserve"> untraceable; i</w:t>
      </w:r>
      <w:r w:rsidRPr="00042101">
        <w:rPr>
          <w:rFonts w:ascii="Times" w:hAnsi="Times"/>
          <w:lang w:val="en-US"/>
        </w:rPr>
        <w:t xml:space="preserve">ts resolution is too poor to determine Strümpell’s rank, but it may date from the period after the war.  </w:t>
      </w:r>
    </w:p>
    <w:p w14:paraId="4D89BA09" w14:textId="77777777" w:rsidR="00DA467A" w:rsidRPr="00042101" w:rsidRDefault="00DA467A" w:rsidP="00C619EA">
      <w:pPr>
        <w:spacing w:line="360" w:lineRule="auto"/>
        <w:jc w:val="both"/>
        <w:rPr>
          <w:rFonts w:ascii="Times" w:hAnsi="Times"/>
          <w:lang w:val="en-US"/>
        </w:rPr>
      </w:pPr>
    </w:p>
    <w:p w14:paraId="37B2C2A3" w14:textId="77777777" w:rsidR="00DA467A" w:rsidRPr="00042101" w:rsidRDefault="00DA467A" w:rsidP="00C619EA">
      <w:pPr>
        <w:keepNext/>
        <w:spacing w:line="360" w:lineRule="auto"/>
        <w:jc w:val="both"/>
        <w:rPr>
          <w:rFonts w:ascii="Times" w:hAnsi="Times"/>
          <w:lang w:val="en-US"/>
        </w:rPr>
      </w:pPr>
      <w:r w:rsidRPr="00042101">
        <w:rPr>
          <w:rFonts w:ascii="Times" w:hAnsi="Times"/>
          <w:lang w:val="en-US"/>
        </w:rPr>
        <w:lastRenderedPageBreak/>
        <w:t>My thanks to:</w:t>
      </w:r>
    </w:p>
    <w:p w14:paraId="5FE1B91C" w14:textId="77777777" w:rsidR="00DA467A" w:rsidRPr="00042101" w:rsidRDefault="00DA467A" w:rsidP="00C619EA">
      <w:pPr>
        <w:spacing w:line="360" w:lineRule="auto"/>
        <w:jc w:val="both"/>
        <w:rPr>
          <w:rFonts w:ascii="Times" w:hAnsi="Times"/>
          <w:lang w:val="en-US"/>
        </w:rPr>
      </w:pPr>
      <w:r w:rsidRPr="00042101">
        <w:rPr>
          <w:rFonts w:ascii="Times" w:hAnsi="Times"/>
          <w:lang w:val="en-US"/>
        </w:rPr>
        <w:t xml:space="preserve">Lara Kadegge, Friedrich König, and Hubertus Ochsler, for sharing what they know about the sources of the pictures of Strümpell. </w:t>
      </w:r>
    </w:p>
    <w:p w14:paraId="71875577" w14:textId="77777777" w:rsidR="00DA467A" w:rsidRPr="00042101" w:rsidRDefault="00DA467A" w:rsidP="00C619EA">
      <w:pPr>
        <w:spacing w:line="360" w:lineRule="auto"/>
        <w:jc w:val="both"/>
        <w:rPr>
          <w:rFonts w:ascii="Times" w:hAnsi="Times"/>
          <w:lang w:val="en-US"/>
        </w:rPr>
      </w:pPr>
      <w:r w:rsidRPr="00042101">
        <w:rPr>
          <w:rFonts w:ascii="Times" w:hAnsi="Times"/>
          <w:lang w:val="en-US"/>
        </w:rPr>
        <w:t>Lucy McCann of the Bodleian Library, for identifying the discrepancy between “Karl” and “Kurt” in the Bodleian’s copy of the translation of Strümpell 1912.</w:t>
      </w:r>
    </w:p>
    <w:p w14:paraId="6FE69E74" w14:textId="77777777" w:rsidR="00DA467A" w:rsidRPr="00042101" w:rsidRDefault="00DA467A" w:rsidP="00C619EA">
      <w:pPr>
        <w:spacing w:line="360" w:lineRule="auto"/>
        <w:jc w:val="both"/>
        <w:rPr>
          <w:rFonts w:ascii="Times" w:hAnsi="Times"/>
          <w:lang w:val="en-US"/>
        </w:rPr>
      </w:pPr>
      <w:r w:rsidRPr="00042101">
        <w:rPr>
          <w:rFonts w:ascii="Times" w:hAnsi="Times"/>
          <w:lang w:val="en-US"/>
        </w:rPr>
        <w:t>David Zeitlyn, for steering me away from an egregious historical error.</w:t>
      </w:r>
    </w:p>
    <w:p w14:paraId="00D5EB35" w14:textId="6ADFCC59" w:rsidR="00F74854" w:rsidRPr="00042101" w:rsidRDefault="00F74854" w:rsidP="00E14ED6">
      <w:pPr>
        <w:spacing w:line="360" w:lineRule="auto"/>
        <w:ind w:left="567" w:hanging="567"/>
        <w:rPr>
          <w:rFonts w:ascii="Times" w:hAnsi="Times"/>
          <w:b/>
          <w:lang w:val="en-US"/>
        </w:rPr>
      </w:pPr>
      <w:r w:rsidRPr="00042101">
        <w:rPr>
          <w:rFonts w:ascii="Times" w:hAnsi="Times"/>
          <w:b/>
          <w:lang w:val="en-US"/>
        </w:rPr>
        <w:t>References: print</w:t>
      </w:r>
    </w:p>
    <w:p w14:paraId="46097AA8" w14:textId="5E271E9D" w:rsidR="00367CC1" w:rsidRPr="00042101" w:rsidRDefault="00367CC1" w:rsidP="000C62F7">
      <w:pPr>
        <w:spacing w:after="120"/>
        <w:ind w:left="720" w:hanging="720"/>
        <w:rPr>
          <w:rFonts w:ascii="Times" w:hAnsi="Times"/>
          <w:lang w:val="en-US"/>
        </w:rPr>
      </w:pPr>
      <w:r w:rsidRPr="00042101">
        <w:rPr>
          <w:rFonts w:ascii="Times" w:hAnsi="Times"/>
          <w:lang w:val="en-US"/>
        </w:rPr>
        <w:t>Anonby, Erik (2006)</w:t>
      </w:r>
      <w:r w:rsidR="00BE779E" w:rsidRPr="00042101">
        <w:rPr>
          <w:rFonts w:ascii="Times" w:hAnsi="Times"/>
          <w:lang w:val="en-US"/>
        </w:rPr>
        <w:t xml:space="preserve">. </w:t>
      </w:r>
      <w:r w:rsidR="00BE779E" w:rsidRPr="00042101">
        <w:rPr>
          <w:rFonts w:ascii="Times" w:eastAsia="Times New Roman" w:hAnsi="Times" w:cs="Times New Roman"/>
        </w:rPr>
        <w:t xml:space="preserve">Mambay. </w:t>
      </w:r>
      <w:r w:rsidR="00BE779E" w:rsidRPr="00042101">
        <w:rPr>
          <w:rFonts w:ascii="Times" w:eastAsia="Times New Roman" w:hAnsi="Times" w:cs="Times New Roman"/>
          <w:i/>
          <w:iCs/>
        </w:rPr>
        <w:t>Journal of the International Phonetic Association</w:t>
      </w:r>
      <w:r w:rsidR="00BE779E" w:rsidRPr="00042101">
        <w:rPr>
          <w:rFonts w:ascii="Times" w:eastAsia="Times New Roman" w:hAnsi="Times" w:cs="Times New Roman"/>
        </w:rPr>
        <w:t xml:space="preserve"> 36: 221-233.</w:t>
      </w:r>
    </w:p>
    <w:p w14:paraId="4BE1D2EE" w14:textId="1B4F28EA" w:rsidR="00367CC1" w:rsidRPr="00042101" w:rsidRDefault="00367CC1" w:rsidP="000C62F7">
      <w:pPr>
        <w:spacing w:after="120"/>
        <w:ind w:left="720" w:hanging="720"/>
        <w:rPr>
          <w:rFonts w:ascii="Times" w:hAnsi="Times"/>
          <w:lang w:val="en-US"/>
        </w:rPr>
      </w:pPr>
      <w:r w:rsidRPr="00042101">
        <w:rPr>
          <w:rFonts w:ascii="Times" w:hAnsi="Times"/>
          <w:lang w:val="en-US"/>
        </w:rPr>
        <w:t>Anonby, Erik (2008)</w:t>
      </w:r>
      <w:r w:rsidR="00BE779E" w:rsidRPr="00042101">
        <w:rPr>
          <w:rFonts w:ascii="Times" w:hAnsi="Times"/>
          <w:lang w:val="en-US"/>
        </w:rPr>
        <w:t xml:space="preserve">. </w:t>
      </w:r>
      <w:r w:rsidR="00BE779E" w:rsidRPr="00042101">
        <w:rPr>
          <w:rFonts w:ascii="Times" w:hAnsi="Times"/>
        </w:rPr>
        <w:t>Phonology and Morphology of Mambay (Niger-Congo, Adamawa). Doctoral thesis, University of Leiden.</w:t>
      </w:r>
    </w:p>
    <w:p w14:paraId="67D35739" w14:textId="0354A4C4" w:rsidR="006C1124" w:rsidRPr="00042101" w:rsidRDefault="006C1124" w:rsidP="000C62F7">
      <w:pPr>
        <w:spacing w:after="120"/>
        <w:ind w:left="720" w:hanging="720"/>
        <w:rPr>
          <w:rFonts w:ascii="Times" w:hAnsi="Times"/>
        </w:rPr>
      </w:pPr>
      <w:r w:rsidRPr="00042101">
        <w:rPr>
          <w:rFonts w:ascii="Times" w:hAnsi="Times"/>
        </w:rPr>
        <w:t>Boyd, Raymond (1989). Number systems in the Adamawa branch of Niger</w:t>
      </w:r>
      <w:r w:rsidRPr="00042101">
        <w:rPr>
          <w:rFonts w:ascii="Cambria Math" w:hAnsi="Cambria Math" w:cs="Cambria Math"/>
        </w:rPr>
        <w:t>‐</w:t>
      </w:r>
      <w:r w:rsidRPr="00042101">
        <w:rPr>
          <w:rFonts w:ascii="Times" w:hAnsi="Times"/>
        </w:rPr>
        <w:t xml:space="preserve">Congo. </w:t>
      </w:r>
      <w:r w:rsidRPr="00042101">
        <w:rPr>
          <w:rFonts w:ascii="Times" w:hAnsi="Times"/>
          <w:i/>
        </w:rPr>
        <w:t>African Languages and Cultures</w:t>
      </w:r>
      <w:r w:rsidRPr="00042101">
        <w:rPr>
          <w:rFonts w:ascii="Times" w:hAnsi="Times"/>
        </w:rPr>
        <w:t xml:space="preserve"> 2: 149-173. </w:t>
      </w:r>
    </w:p>
    <w:p w14:paraId="4021F1C2" w14:textId="08A6BB7F" w:rsidR="00E14ED6" w:rsidRPr="00042101" w:rsidRDefault="00E14ED6" w:rsidP="000C62F7">
      <w:pPr>
        <w:spacing w:after="120"/>
        <w:ind w:left="720" w:hanging="720"/>
        <w:rPr>
          <w:rFonts w:ascii="Times" w:hAnsi="Times"/>
          <w:lang w:val="en-US"/>
        </w:rPr>
      </w:pPr>
      <w:r w:rsidRPr="00042101">
        <w:rPr>
          <w:rFonts w:ascii="Times" w:hAnsi="Times"/>
          <w:lang w:val="en-US"/>
        </w:rPr>
        <w:t xml:space="preserve">Burnham, Philip (1995).  </w:t>
      </w:r>
      <w:r w:rsidR="00756F72" w:rsidRPr="00042101">
        <w:rPr>
          <w:rFonts w:ascii="Times" w:hAnsi="Times"/>
          <w:sz w:val="23"/>
          <w:szCs w:val="23"/>
        </w:rPr>
        <w:t>Raiders and t</w:t>
      </w:r>
      <w:r w:rsidRPr="00042101">
        <w:rPr>
          <w:rFonts w:ascii="Times" w:hAnsi="Times"/>
          <w:sz w:val="23"/>
          <w:szCs w:val="23"/>
        </w:rPr>
        <w:t>r</w:t>
      </w:r>
      <w:r w:rsidR="00756F72" w:rsidRPr="00042101">
        <w:rPr>
          <w:rFonts w:ascii="Times" w:hAnsi="Times"/>
          <w:sz w:val="23"/>
          <w:szCs w:val="23"/>
        </w:rPr>
        <w:t>aders in Adamawa: Slavery as a r</w:t>
      </w:r>
      <w:r w:rsidRPr="00042101">
        <w:rPr>
          <w:rFonts w:ascii="Times" w:hAnsi="Times"/>
          <w:sz w:val="23"/>
          <w:szCs w:val="23"/>
        </w:rPr>
        <w:t xml:space="preserve">egional </w:t>
      </w:r>
      <w:r w:rsidR="00756F72" w:rsidRPr="00042101">
        <w:rPr>
          <w:rFonts w:ascii="Times" w:hAnsi="Times"/>
          <w:sz w:val="23"/>
          <w:szCs w:val="23"/>
        </w:rPr>
        <w:t>s</w:t>
      </w:r>
      <w:r w:rsidRPr="00042101">
        <w:rPr>
          <w:rFonts w:ascii="Times" w:hAnsi="Times"/>
          <w:sz w:val="23"/>
          <w:szCs w:val="23"/>
        </w:rPr>
        <w:t xml:space="preserve">ystem. </w:t>
      </w:r>
      <w:r w:rsidRPr="00042101">
        <w:rPr>
          <w:rFonts w:ascii="Times" w:hAnsi="Times"/>
          <w:i/>
          <w:sz w:val="23"/>
          <w:szCs w:val="23"/>
        </w:rPr>
        <w:t>Paideuma: Mitteilungen zur Kulturkunde</w:t>
      </w:r>
      <w:r w:rsidRPr="00042101">
        <w:rPr>
          <w:rFonts w:ascii="Times" w:hAnsi="Times"/>
          <w:sz w:val="23"/>
          <w:szCs w:val="23"/>
        </w:rPr>
        <w:t xml:space="preserve"> 41: 153-</w:t>
      </w:r>
      <w:r w:rsidR="00BE779E" w:rsidRPr="00042101">
        <w:rPr>
          <w:rFonts w:ascii="Times" w:hAnsi="Times"/>
          <w:sz w:val="23"/>
          <w:szCs w:val="23"/>
        </w:rPr>
        <w:t>1</w:t>
      </w:r>
      <w:r w:rsidRPr="00042101">
        <w:rPr>
          <w:rFonts w:ascii="Times" w:hAnsi="Times"/>
          <w:sz w:val="23"/>
          <w:szCs w:val="23"/>
        </w:rPr>
        <w:t>76.</w:t>
      </w:r>
    </w:p>
    <w:p w14:paraId="5983541A" w14:textId="1242C7C6" w:rsidR="00BF1EEF" w:rsidRPr="00042101" w:rsidRDefault="00BF1EEF" w:rsidP="000C62F7">
      <w:pPr>
        <w:spacing w:after="120"/>
        <w:ind w:left="720" w:hanging="720"/>
        <w:rPr>
          <w:rFonts w:ascii="Times" w:hAnsi="Times"/>
          <w:lang w:val="en-US"/>
        </w:rPr>
      </w:pPr>
      <w:r w:rsidRPr="00042101">
        <w:rPr>
          <w:rFonts w:ascii="Times" w:hAnsi="Times"/>
          <w:lang w:val="en-US"/>
        </w:rPr>
        <w:t>Chilver, E. M.</w:t>
      </w:r>
      <w:r w:rsidR="00153E69" w:rsidRPr="00042101">
        <w:rPr>
          <w:rFonts w:ascii="Times" w:hAnsi="Times"/>
          <w:lang w:val="en-US"/>
        </w:rPr>
        <w:t xml:space="preserve"> </w:t>
      </w:r>
      <w:r w:rsidRPr="00042101">
        <w:rPr>
          <w:rFonts w:ascii="Times" w:hAnsi="Times"/>
          <w:lang w:val="en-US"/>
        </w:rPr>
        <w:t xml:space="preserve">(1967). </w:t>
      </w:r>
      <w:r w:rsidR="00F44952" w:rsidRPr="00042101">
        <w:rPr>
          <w:rFonts w:ascii="Times" w:hAnsi="Times"/>
          <w:lang w:val="en-US"/>
        </w:rPr>
        <w:t>The Bangwa and the G</w:t>
      </w:r>
      <w:r w:rsidR="00756F72" w:rsidRPr="00042101">
        <w:rPr>
          <w:rFonts w:ascii="Times" w:hAnsi="Times"/>
          <w:lang w:val="en-US"/>
        </w:rPr>
        <w:t>ermans: A</w:t>
      </w:r>
      <w:r w:rsidR="00F44952" w:rsidRPr="00042101">
        <w:rPr>
          <w:rFonts w:ascii="Times" w:hAnsi="Times"/>
          <w:lang w:val="en-US"/>
        </w:rPr>
        <w:t xml:space="preserve"> tailpiece. </w:t>
      </w:r>
      <w:r w:rsidR="00F44952" w:rsidRPr="00042101">
        <w:rPr>
          <w:rFonts w:ascii="Times" w:hAnsi="Times"/>
          <w:i/>
          <w:lang w:val="en-US"/>
        </w:rPr>
        <w:t>Journal of the Historical Society of Nigeria</w:t>
      </w:r>
      <w:r w:rsidR="00F44952" w:rsidRPr="00042101">
        <w:rPr>
          <w:rFonts w:ascii="Times" w:hAnsi="Times"/>
          <w:lang w:val="en-US"/>
        </w:rPr>
        <w:t xml:space="preserve"> 4:</w:t>
      </w:r>
      <w:r w:rsidR="00E14ED6" w:rsidRPr="00042101">
        <w:rPr>
          <w:rFonts w:ascii="Times" w:hAnsi="Times"/>
          <w:lang w:val="en-US"/>
        </w:rPr>
        <w:t xml:space="preserve"> 155-</w:t>
      </w:r>
      <w:r w:rsidR="00BE779E" w:rsidRPr="00042101">
        <w:rPr>
          <w:rFonts w:ascii="Times" w:hAnsi="Times"/>
          <w:lang w:val="en-US"/>
        </w:rPr>
        <w:t>1</w:t>
      </w:r>
      <w:r w:rsidR="00F44952" w:rsidRPr="00042101">
        <w:rPr>
          <w:rFonts w:ascii="Times" w:hAnsi="Times"/>
          <w:lang w:val="en-US"/>
        </w:rPr>
        <w:t>60</w:t>
      </w:r>
      <w:r w:rsidR="00E14ED6" w:rsidRPr="00042101">
        <w:rPr>
          <w:rFonts w:ascii="Times" w:hAnsi="Times"/>
          <w:lang w:val="en-US"/>
        </w:rPr>
        <w:t>.</w:t>
      </w:r>
      <w:r w:rsidR="00F44952" w:rsidRPr="00042101">
        <w:rPr>
          <w:rFonts w:ascii="Times" w:hAnsi="Times"/>
          <w:lang w:val="en-US"/>
        </w:rPr>
        <w:t xml:space="preserve"> </w:t>
      </w:r>
    </w:p>
    <w:p w14:paraId="284F412A" w14:textId="78A23877" w:rsidR="00367CC1" w:rsidRPr="00042101" w:rsidRDefault="0006772C" w:rsidP="000C62F7">
      <w:pPr>
        <w:spacing w:after="120"/>
        <w:ind w:left="720" w:hanging="720"/>
        <w:rPr>
          <w:rFonts w:ascii="Times" w:hAnsi="Times"/>
          <w:lang w:val="en-US"/>
        </w:rPr>
      </w:pPr>
      <w:r w:rsidRPr="00042101">
        <w:rPr>
          <w:rFonts w:ascii="Times" w:hAnsi="Times"/>
          <w:lang w:val="en-US"/>
        </w:rPr>
        <w:t xml:space="preserve">Connell, Bruce &amp; Ladd, D. Robert </w:t>
      </w:r>
      <w:r w:rsidR="00E14ED6" w:rsidRPr="00042101">
        <w:rPr>
          <w:rFonts w:ascii="Times" w:hAnsi="Times"/>
          <w:lang w:val="en-US"/>
        </w:rPr>
        <w:t xml:space="preserve">(eds.) </w:t>
      </w:r>
      <w:r w:rsidRPr="00042101">
        <w:rPr>
          <w:rFonts w:ascii="Times" w:hAnsi="Times"/>
          <w:lang w:val="en-US"/>
        </w:rPr>
        <w:t>(2020)</w:t>
      </w:r>
      <w:r w:rsidR="00E14ED6" w:rsidRPr="00042101">
        <w:rPr>
          <w:rFonts w:ascii="Times" w:hAnsi="Times"/>
          <w:lang w:val="en-US"/>
        </w:rPr>
        <w:t xml:space="preserve">. </w:t>
      </w:r>
      <w:r w:rsidR="00E14ED6" w:rsidRPr="00042101">
        <w:rPr>
          <w:rFonts w:ascii="Times" w:hAnsi="Times"/>
          <w:i/>
          <w:lang w:val="en-US"/>
        </w:rPr>
        <w:t xml:space="preserve">A study of Mambila: Emmi Meyer’s </w:t>
      </w:r>
      <w:r w:rsidR="00E14ED6" w:rsidRPr="00042101">
        <w:rPr>
          <w:rFonts w:ascii="Times" w:hAnsi="Times"/>
          <w:lang w:val="en-US"/>
        </w:rPr>
        <w:t>Mambila-Studie. Köln: Rüdiger Köppe.</w:t>
      </w:r>
    </w:p>
    <w:p w14:paraId="5A7993C8" w14:textId="5655CFF0" w:rsidR="00153E69" w:rsidRPr="00042101" w:rsidRDefault="00153E69" w:rsidP="000C62F7">
      <w:pPr>
        <w:spacing w:after="120"/>
        <w:ind w:left="720" w:hanging="720"/>
        <w:rPr>
          <w:rFonts w:ascii="Times" w:hAnsi="Times"/>
          <w:lang w:val="en-US"/>
        </w:rPr>
      </w:pPr>
      <w:r w:rsidRPr="00042101">
        <w:rPr>
          <w:rFonts w:ascii="Times" w:hAnsi="Times"/>
          <w:lang w:val="en-US"/>
        </w:rPr>
        <w:t xml:space="preserve">David, Nicholas (2014). Patterns of slaving and prey-predator interfaces in and around the Mandara mountains (Nigeria and Cameroon). </w:t>
      </w:r>
      <w:r w:rsidRPr="00042101">
        <w:rPr>
          <w:rFonts w:ascii="Times" w:hAnsi="Times"/>
          <w:i/>
          <w:lang w:val="en-US"/>
        </w:rPr>
        <w:t>Africa</w:t>
      </w:r>
      <w:r w:rsidRPr="00042101">
        <w:rPr>
          <w:rFonts w:ascii="Times" w:hAnsi="Times"/>
          <w:lang w:val="en-US"/>
        </w:rPr>
        <w:t xml:space="preserve"> 84: 371-</w:t>
      </w:r>
      <w:r w:rsidR="00BE779E" w:rsidRPr="00042101">
        <w:rPr>
          <w:rFonts w:ascii="Times" w:hAnsi="Times"/>
          <w:lang w:val="en-US"/>
        </w:rPr>
        <w:t>3</w:t>
      </w:r>
      <w:r w:rsidRPr="00042101">
        <w:rPr>
          <w:rFonts w:ascii="Times" w:hAnsi="Times"/>
          <w:lang w:val="en-US"/>
        </w:rPr>
        <w:t xml:space="preserve">97. </w:t>
      </w:r>
    </w:p>
    <w:p w14:paraId="5DF18D03" w14:textId="1A3DFE2F" w:rsidR="0006772C" w:rsidRPr="00042101" w:rsidRDefault="0006772C" w:rsidP="000C62F7">
      <w:pPr>
        <w:spacing w:after="120"/>
        <w:ind w:left="720" w:hanging="720"/>
        <w:rPr>
          <w:rFonts w:ascii="Times" w:hAnsi="Times"/>
          <w:lang w:val="en-US"/>
        </w:rPr>
      </w:pPr>
      <w:r w:rsidRPr="00042101">
        <w:rPr>
          <w:rFonts w:ascii="Times" w:hAnsi="Times"/>
          <w:lang w:val="en-US"/>
        </w:rPr>
        <w:t>Hamm</w:t>
      </w:r>
      <w:r w:rsidR="0006027D" w:rsidRPr="00042101">
        <w:rPr>
          <w:rFonts w:ascii="Times" w:hAnsi="Times"/>
          <w:lang w:val="en-US"/>
        </w:rPr>
        <w:t>, Cameron</w:t>
      </w:r>
      <w:r w:rsidRPr="00042101">
        <w:rPr>
          <w:rFonts w:ascii="Times" w:hAnsi="Times"/>
          <w:lang w:val="en-US"/>
        </w:rPr>
        <w:t xml:space="preserve"> (2002)</w:t>
      </w:r>
      <w:r w:rsidR="0006027D" w:rsidRPr="00042101">
        <w:rPr>
          <w:rFonts w:ascii="Times" w:hAnsi="Times"/>
          <w:lang w:val="en-US"/>
        </w:rPr>
        <w:t xml:space="preserve">. </w:t>
      </w:r>
      <w:r w:rsidR="0006027D" w:rsidRPr="00042101">
        <w:rPr>
          <w:rFonts w:ascii="Times" w:hAnsi="Times"/>
        </w:rPr>
        <w:t xml:space="preserve">A sociolinguistic survey of the Mambay language of Chad and Cameroon. SIL International. </w:t>
      </w:r>
    </w:p>
    <w:p w14:paraId="59D25CF4" w14:textId="2E4B6354" w:rsidR="00367CC1" w:rsidRPr="00042101" w:rsidRDefault="0006772C" w:rsidP="000C62F7">
      <w:pPr>
        <w:spacing w:after="120"/>
        <w:ind w:left="720" w:hanging="720"/>
        <w:rPr>
          <w:rFonts w:ascii="Times" w:hAnsi="Times"/>
          <w:lang w:val="en-US"/>
        </w:rPr>
      </w:pPr>
      <w:r w:rsidRPr="00042101">
        <w:rPr>
          <w:rFonts w:ascii="Times" w:hAnsi="Times"/>
          <w:lang w:val="en-US"/>
        </w:rPr>
        <w:t>Hoffmann, Florian (2007)</w:t>
      </w:r>
      <w:r w:rsidR="0006027D" w:rsidRPr="00042101">
        <w:rPr>
          <w:rFonts w:ascii="Times" w:hAnsi="Times"/>
          <w:lang w:val="en-US"/>
        </w:rPr>
        <w:t xml:space="preserve">. </w:t>
      </w:r>
      <w:r w:rsidR="0006027D" w:rsidRPr="00042101">
        <w:rPr>
          <w:rFonts w:ascii="Times" w:hAnsi="Times"/>
          <w:i/>
          <w:lang w:val="en-US"/>
        </w:rPr>
        <w:t>Okkupation und Militärverwaltung in Kamerun: Etablierung und Institutionalisierung des kolonialen Gewaltmonopols 1891-1914</w:t>
      </w:r>
      <w:r w:rsidR="00E009EF" w:rsidRPr="00042101">
        <w:rPr>
          <w:rFonts w:ascii="Times" w:hAnsi="Times"/>
          <w:i/>
          <w:lang w:val="en-US"/>
        </w:rPr>
        <w:t xml:space="preserve"> </w:t>
      </w:r>
      <w:r w:rsidR="00E009EF" w:rsidRPr="00042101">
        <w:rPr>
          <w:rFonts w:ascii="Times" w:hAnsi="Times"/>
          <w:lang w:val="en-US"/>
        </w:rPr>
        <w:t xml:space="preserve">(vol. 2: </w:t>
      </w:r>
      <w:r w:rsidR="00E009EF" w:rsidRPr="00042101">
        <w:rPr>
          <w:rFonts w:ascii="Times" w:hAnsi="Times"/>
          <w:i/>
          <w:lang w:val="en-US"/>
        </w:rPr>
        <w:t>Die kaiserliche Schutztruppe und ihr Offizierkorps</w:t>
      </w:r>
      <w:r w:rsidR="00E009EF" w:rsidRPr="00042101">
        <w:rPr>
          <w:rFonts w:ascii="Times" w:hAnsi="Times"/>
          <w:lang w:val="en-US"/>
        </w:rPr>
        <w:t>)</w:t>
      </w:r>
      <w:r w:rsidR="00E009EF" w:rsidRPr="00042101">
        <w:rPr>
          <w:rFonts w:ascii="Times" w:hAnsi="Times"/>
          <w:i/>
          <w:lang w:val="en-US"/>
        </w:rPr>
        <w:t>.</w:t>
      </w:r>
      <w:r w:rsidR="0006027D" w:rsidRPr="00042101">
        <w:rPr>
          <w:rFonts w:ascii="Times" w:hAnsi="Times"/>
          <w:lang w:val="en-US"/>
        </w:rPr>
        <w:t xml:space="preserve">  </w:t>
      </w:r>
      <w:r w:rsidR="00E009EF" w:rsidRPr="00042101">
        <w:rPr>
          <w:rFonts w:ascii="Times" w:hAnsi="Times"/>
          <w:lang w:val="en-US"/>
        </w:rPr>
        <w:t>Göttingen: Cuvillier.</w:t>
      </w:r>
    </w:p>
    <w:p w14:paraId="6F2CE545" w14:textId="7B547CCF" w:rsidR="0075192E" w:rsidRPr="00042101" w:rsidRDefault="0075192E" w:rsidP="000C62F7">
      <w:pPr>
        <w:spacing w:after="120"/>
        <w:ind w:left="720" w:hanging="720"/>
        <w:rPr>
          <w:rFonts w:ascii="Times" w:hAnsi="Times"/>
          <w:lang w:val="en-US"/>
        </w:rPr>
      </w:pPr>
      <w:r w:rsidRPr="00042101">
        <w:rPr>
          <w:rFonts w:ascii="Times" w:hAnsi="Times"/>
          <w:lang w:val="en-US"/>
        </w:rPr>
        <w:t xml:space="preserve">Kadegge, Lara Elena (2020). Möglichkeiten des gesellschaftlichen Dialogs im Umgang mit Objekten aus kolonialen Kontexten. Museale Präsentations- und Vermittlungsarbeit am Beispiel von Objekten aus der Sammlung Kurt Strümpell in Berlin und Braunschweig.  Master’s thesis, University of </w:t>
      </w:r>
      <w:r w:rsidR="00C675D8" w:rsidRPr="00042101">
        <w:rPr>
          <w:rFonts w:ascii="Times" w:hAnsi="Times"/>
          <w:lang w:val="en-US"/>
        </w:rPr>
        <w:t xml:space="preserve">Kaiserslautern.  </w:t>
      </w:r>
      <w:r w:rsidR="0047044B" w:rsidRPr="00042101">
        <w:rPr>
          <w:rFonts w:ascii="Times" w:hAnsi="Times"/>
          <w:lang w:val="en-US"/>
        </w:rPr>
        <w:t>Can be downloaded from</w:t>
      </w:r>
      <w:r w:rsidR="00C675D8" w:rsidRPr="00042101">
        <w:rPr>
          <w:rFonts w:ascii="Times" w:hAnsi="Times"/>
          <w:lang w:val="en-US"/>
        </w:rPr>
        <w:t xml:space="preserve"> </w:t>
      </w:r>
      <w:r w:rsidR="00F86318" w:rsidRPr="00042101">
        <w:rPr>
          <w:rFonts w:ascii="Times" w:hAnsi="Times"/>
          <w:lang w:val="en-US"/>
        </w:rPr>
        <w:br/>
      </w:r>
      <w:hyperlink r:id="rId15" w:history="1">
        <w:r w:rsidR="00F86318" w:rsidRPr="00042101">
          <w:rPr>
            <w:rStyle w:val="Hyperlink"/>
            <w:rFonts w:ascii="Times" w:hAnsi="Times"/>
            <w:lang w:val="en-US"/>
          </w:rPr>
          <w:t>https://kluedo.ub.uni-kl.de/frontdoor/index/index/docId/5872</w:t>
        </w:r>
      </w:hyperlink>
      <w:r w:rsidR="0047044B" w:rsidRPr="00042101">
        <w:rPr>
          <w:rFonts w:ascii="Times" w:hAnsi="Times"/>
          <w:lang w:val="en-US"/>
        </w:rPr>
        <w:t>.</w:t>
      </w:r>
    </w:p>
    <w:p w14:paraId="36BA04D1" w14:textId="2738FB2E" w:rsidR="0097240D" w:rsidRPr="00042101" w:rsidRDefault="0097240D" w:rsidP="000C62F7">
      <w:pPr>
        <w:spacing w:after="120"/>
        <w:ind w:left="720" w:hanging="720"/>
        <w:rPr>
          <w:rFonts w:ascii="Times" w:hAnsi="Times"/>
          <w:lang w:val="en-US"/>
        </w:rPr>
      </w:pPr>
      <w:r w:rsidRPr="00042101">
        <w:rPr>
          <w:rFonts w:ascii="Times" w:hAnsi="Times"/>
          <w:lang w:val="en-US"/>
        </w:rPr>
        <w:t>Klein</w:t>
      </w:r>
      <w:r w:rsidR="006C1124" w:rsidRPr="00042101">
        <w:rPr>
          <w:rFonts w:ascii="Times" w:hAnsi="Times"/>
          <w:lang w:val="en-US"/>
        </w:rPr>
        <w:t>e</w:t>
      </w:r>
      <w:r w:rsidRPr="00042101">
        <w:rPr>
          <w:rFonts w:ascii="Times" w:hAnsi="Times"/>
          <w:lang w:val="en-US"/>
        </w:rPr>
        <w:t>willinghöfer</w:t>
      </w:r>
      <w:r w:rsidR="006C1124" w:rsidRPr="00042101">
        <w:rPr>
          <w:rFonts w:ascii="Times" w:hAnsi="Times"/>
          <w:lang w:val="en-US"/>
        </w:rPr>
        <w:t>, Ulrich</w:t>
      </w:r>
      <w:r w:rsidRPr="00042101">
        <w:rPr>
          <w:rFonts w:ascii="Times" w:hAnsi="Times"/>
          <w:lang w:val="en-US"/>
        </w:rPr>
        <w:t xml:space="preserve"> (2011)</w:t>
      </w:r>
      <w:r w:rsidR="006C1124" w:rsidRPr="00042101">
        <w:rPr>
          <w:rFonts w:ascii="Times" w:hAnsi="Times"/>
          <w:lang w:val="en-US"/>
        </w:rPr>
        <w:t xml:space="preserve">. </w:t>
      </w:r>
      <w:r w:rsidR="006C1124" w:rsidRPr="00042101">
        <w:rPr>
          <w:rFonts w:ascii="Times" w:hAnsi="Times"/>
        </w:rPr>
        <w:t>Assoziative Konstruktionen im Vere-Gimme und L</w:t>
      </w:r>
      <w:r w:rsidR="006C1124" w:rsidRPr="00042101">
        <w:rPr>
          <w:rFonts w:ascii="Times New Roman" w:hAnsi="Times New Roman" w:cs="Times New Roman"/>
        </w:rPr>
        <w:t>ɔ</w:t>
      </w:r>
      <w:r w:rsidR="006C1124" w:rsidRPr="00042101">
        <w:rPr>
          <w:rFonts w:ascii="Times" w:hAnsi="Times"/>
        </w:rPr>
        <w:t xml:space="preserve">ŋto, Central Adamawa.  In R. Kramer, H. Tröbs &amp; R. Kastenholz (eds). </w:t>
      </w:r>
      <w:r w:rsidR="006C1124" w:rsidRPr="00042101">
        <w:rPr>
          <w:rFonts w:ascii="Times" w:hAnsi="Times"/>
          <w:i/>
        </w:rPr>
        <w:t>Afrikanische Sprachen im Fokus</w:t>
      </w:r>
      <w:r w:rsidR="006C1124" w:rsidRPr="00042101">
        <w:rPr>
          <w:rFonts w:ascii="Times" w:hAnsi="Times"/>
        </w:rPr>
        <w:t>. Köln: Rüdiger Köppe; 143-159.</w:t>
      </w:r>
    </w:p>
    <w:p w14:paraId="2247BDA6" w14:textId="4967B343" w:rsidR="0075192E" w:rsidRPr="00042101" w:rsidRDefault="0075192E" w:rsidP="000C62F7">
      <w:pPr>
        <w:spacing w:after="120"/>
        <w:ind w:left="720" w:hanging="720"/>
        <w:rPr>
          <w:rFonts w:ascii="Times" w:hAnsi="Times"/>
          <w:lang w:val="en-US"/>
        </w:rPr>
      </w:pPr>
      <w:r w:rsidRPr="00042101">
        <w:rPr>
          <w:rFonts w:ascii="Times" w:hAnsi="Times"/>
          <w:lang w:val="en-US"/>
        </w:rPr>
        <w:lastRenderedPageBreak/>
        <w:t xml:space="preserve">König, </w:t>
      </w:r>
      <w:r w:rsidR="008A1BE6" w:rsidRPr="00042101">
        <w:rPr>
          <w:rFonts w:ascii="Times" w:hAnsi="Times"/>
          <w:lang w:val="en-US"/>
        </w:rPr>
        <w:t xml:space="preserve">Friedrich (2014). </w:t>
      </w:r>
      <w:r w:rsidR="008A1BE6" w:rsidRPr="00042101">
        <w:rPr>
          <w:rFonts w:ascii="Times" w:hAnsi="Times"/>
          <w:i/>
          <w:lang w:val="en-US"/>
        </w:rPr>
        <w:t>Von Kamerun nach Hornberg. Kurt Strümpell und Kurt von Crailsheim-Rügland</w:t>
      </w:r>
      <w:r w:rsidR="008A1BE6" w:rsidRPr="00042101">
        <w:rPr>
          <w:rFonts w:ascii="Times" w:hAnsi="Times"/>
          <w:lang w:val="en-US"/>
        </w:rPr>
        <w:t xml:space="preserve"> (Kirchberger Hefte 14). Museums- und Kulturverein Kirchberg an der Jagst. </w:t>
      </w:r>
    </w:p>
    <w:p w14:paraId="54EA8582" w14:textId="12535E33" w:rsidR="0006772C" w:rsidRPr="00042101" w:rsidRDefault="0006772C" w:rsidP="000C62F7">
      <w:pPr>
        <w:spacing w:after="120"/>
        <w:ind w:left="720" w:hanging="720"/>
        <w:rPr>
          <w:rFonts w:ascii="Times" w:hAnsi="Times"/>
          <w:lang w:val="en-US"/>
        </w:rPr>
      </w:pPr>
      <w:r w:rsidRPr="00042101">
        <w:rPr>
          <w:rFonts w:ascii="Times" w:hAnsi="Times"/>
          <w:lang w:val="en-US"/>
        </w:rPr>
        <w:t>Meyer, Emmi (1939-40)</w:t>
      </w:r>
      <w:r w:rsidR="00153E69" w:rsidRPr="00042101">
        <w:rPr>
          <w:rFonts w:ascii="Times" w:hAnsi="Times"/>
          <w:lang w:val="en-US"/>
        </w:rPr>
        <w:t xml:space="preserve">. Mambila-Studie. </w:t>
      </w:r>
      <w:r w:rsidR="00E14ED6" w:rsidRPr="00042101">
        <w:rPr>
          <w:rFonts w:ascii="Times" w:hAnsi="Times"/>
          <w:i/>
          <w:lang w:val="en-US"/>
        </w:rPr>
        <w:t>Zeitschrift für Eingeborenen-Sprachen</w:t>
      </w:r>
      <w:r w:rsidR="00E14ED6" w:rsidRPr="00042101">
        <w:rPr>
          <w:rFonts w:ascii="Times" w:hAnsi="Times"/>
          <w:lang w:val="en-US"/>
        </w:rPr>
        <w:t xml:space="preserve"> 30:1-52, 117-48, 210-</w:t>
      </w:r>
      <w:r w:rsidR="00BE779E" w:rsidRPr="00042101">
        <w:rPr>
          <w:rFonts w:ascii="Times" w:hAnsi="Times"/>
          <w:lang w:val="en-US"/>
        </w:rPr>
        <w:t>2</w:t>
      </w:r>
      <w:r w:rsidR="00E14ED6" w:rsidRPr="00042101">
        <w:rPr>
          <w:rFonts w:ascii="Times" w:hAnsi="Times"/>
          <w:lang w:val="en-US"/>
        </w:rPr>
        <w:t>32.</w:t>
      </w:r>
    </w:p>
    <w:p w14:paraId="68E7E93B" w14:textId="32B15904" w:rsidR="008F3325" w:rsidRPr="00042101" w:rsidRDefault="008F3325" w:rsidP="000C62F7">
      <w:pPr>
        <w:spacing w:after="120"/>
        <w:ind w:left="720" w:hanging="720"/>
        <w:rPr>
          <w:rFonts w:ascii="Times" w:hAnsi="Times"/>
          <w:lang w:val="en-US"/>
        </w:rPr>
      </w:pPr>
      <w:r w:rsidRPr="00042101">
        <w:rPr>
          <w:rFonts w:ascii="Times" w:hAnsi="Times"/>
          <w:lang w:val="en-US"/>
        </w:rPr>
        <w:t xml:space="preserve">Nkwi, Paul Nchoji (1989). </w:t>
      </w:r>
      <w:r w:rsidRPr="00042101">
        <w:rPr>
          <w:rFonts w:ascii="Times" w:hAnsi="Times"/>
          <w:i/>
        </w:rPr>
        <w:t>The German presence in the Western Grassfields</w:t>
      </w:r>
      <w:r w:rsidR="0072375E" w:rsidRPr="00042101">
        <w:rPr>
          <w:rFonts w:ascii="Times" w:hAnsi="Times"/>
          <w:i/>
        </w:rPr>
        <w:t xml:space="preserve"> </w:t>
      </w:r>
      <w:r w:rsidRPr="00042101">
        <w:rPr>
          <w:rFonts w:ascii="Times" w:hAnsi="Times"/>
          <w:i/>
        </w:rPr>
        <w:t>1891-1913: A German colonial account.</w:t>
      </w:r>
      <w:r w:rsidR="009B6586" w:rsidRPr="00042101">
        <w:rPr>
          <w:rFonts w:ascii="Times" w:hAnsi="Times"/>
        </w:rPr>
        <w:t xml:space="preserve"> Leiden: African Studies Centre.</w:t>
      </w:r>
    </w:p>
    <w:p w14:paraId="7644E3BD" w14:textId="23517BC2" w:rsidR="00367CC1" w:rsidRPr="00042101" w:rsidRDefault="0006772C" w:rsidP="000C62F7">
      <w:pPr>
        <w:spacing w:after="120"/>
        <w:ind w:left="720" w:hanging="720"/>
        <w:rPr>
          <w:rFonts w:ascii="Times" w:hAnsi="Times"/>
          <w:lang w:val="en-US"/>
        </w:rPr>
      </w:pPr>
      <w:r w:rsidRPr="00042101">
        <w:rPr>
          <w:rFonts w:ascii="Times" w:hAnsi="Times"/>
          <w:lang w:val="en-US"/>
        </w:rPr>
        <w:t>Strümpell</w:t>
      </w:r>
      <w:r w:rsidR="0097240D" w:rsidRPr="00042101">
        <w:rPr>
          <w:rFonts w:ascii="Times" w:hAnsi="Times"/>
          <w:lang w:val="en-US"/>
        </w:rPr>
        <w:t>, Kurt</w:t>
      </w:r>
      <w:r w:rsidRPr="00042101">
        <w:rPr>
          <w:rFonts w:ascii="Times" w:hAnsi="Times"/>
          <w:lang w:val="en-US"/>
        </w:rPr>
        <w:t xml:space="preserve"> </w:t>
      </w:r>
      <w:r w:rsidR="00F44952" w:rsidRPr="00042101">
        <w:rPr>
          <w:rFonts w:ascii="Times" w:hAnsi="Times"/>
          <w:lang w:val="en-US"/>
        </w:rPr>
        <w:t>(</w:t>
      </w:r>
      <w:r w:rsidRPr="00042101">
        <w:rPr>
          <w:rFonts w:ascii="Times" w:hAnsi="Times"/>
          <w:lang w:val="en-US"/>
        </w:rPr>
        <w:t>1910</w:t>
      </w:r>
      <w:r w:rsidR="00F44952" w:rsidRPr="00042101">
        <w:rPr>
          <w:rFonts w:ascii="Times" w:hAnsi="Times"/>
          <w:lang w:val="en-US"/>
        </w:rPr>
        <w:t>).</w:t>
      </w:r>
      <w:r w:rsidR="00BE779E" w:rsidRPr="00042101">
        <w:rPr>
          <w:rFonts w:ascii="Times" w:hAnsi="Times"/>
          <w:lang w:val="en-US"/>
        </w:rPr>
        <w:t xml:space="preserve"> </w:t>
      </w:r>
      <w:r w:rsidR="00BE779E" w:rsidRPr="00042101">
        <w:rPr>
          <w:rFonts w:ascii="Times" w:hAnsi="Times"/>
        </w:rPr>
        <w:t xml:space="preserve">Vergleichendes Wörterverzeichnis der Heidensprachen Adamauas. </w:t>
      </w:r>
      <w:r w:rsidR="00BE779E" w:rsidRPr="00042101">
        <w:rPr>
          <w:rFonts w:ascii="Times" w:hAnsi="Times"/>
          <w:i/>
        </w:rPr>
        <w:t>Zeitschrift für Ethnologie</w:t>
      </w:r>
      <w:r w:rsidR="00BE779E" w:rsidRPr="00042101">
        <w:rPr>
          <w:rFonts w:ascii="Times" w:hAnsi="Times"/>
        </w:rPr>
        <w:t xml:space="preserve"> 42: 444–488.</w:t>
      </w:r>
    </w:p>
    <w:p w14:paraId="4F4C0B08" w14:textId="390A6D00" w:rsidR="0006772C" w:rsidRPr="00042101" w:rsidRDefault="0006772C" w:rsidP="000C62F7">
      <w:pPr>
        <w:spacing w:after="120"/>
        <w:ind w:left="720" w:hanging="720"/>
        <w:rPr>
          <w:rFonts w:ascii="Times" w:hAnsi="Times"/>
          <w:lang w:val="en-US"/>
        </w:rPr>
      </w:pPr>
      <w:r w:rsidRPr="00042101">
        <w:rPr>
          <w:rFonts w:ascii="Times" w:hAnsi="Times"/>
          <w:lang w:val="en-US"/>
        </w:rPr>
        <w:t>Strümpell</w:t>
      </w:r>
      <w:r w:rsidR="0097240D" w:rsidRPr="00042101">
        <w:rPr>
          <w:rFonts w:ascii="Times" w:hAnsi="Times"/>
          <w:lang w:val="en-US"/>
        </w:rPr>
        <w:t>, Kurt</w:t>
      </w:r>
      <w:r w:rsidRPr="00042101">
        <w:rPr>
          <w:rFonts w:ascii="Times" w:hAnsi="Times"/>
          <w:lang w:val="en-US"/>
        </w:rPr>
        <w:t xml:space="preserve"> </w:t>
      </w:r>
      <w:r w:rsidR="00F44952" w:rsidRPr="00042101">
        <w:rPr>
          <w:rFonts w:ascii="Times" w:hAnsi="Times"/>
          <w:lang w:val="en-US"/>
        </w:rPr>
        <w:t>(</w:t>
      </w:r>
      <w:r w:rsidRPr="00042101">
        <w:rPr>
          <w:rFonts w:ascii="Times" w:hAnsi="Times"/>
          <w:lang w:val="en-US"/>
        </w:rPr>
        <w:t>1912</w:t>
      </w:r>
      <w:r w:rsidR="00F44952" w:rsidRPr="00042101">
        <w:rPr>
          <w:rFonts w:ascii="Times" w:hAnsi="Times"/>
          <w:lang w:val="en-US"/>
        </w:rPr>
        <w:t>).</w:t>
      </w:r>
      <w:r w:rsidR="0028274B" w:rsidRPr="00042101">
        <w:rPr>
          <w:rFonts w:ascii="Times" w:hAnsi="Times"/>
          <w:lang w:val="en-US"/>
        </w:rPr>
        <w:t xml:space="preserve"> </w:t>
      </w:r>
      <w:r w:rsidR="0028274B" w:rsidRPr="00042101">
        <w:rPr>
          <w:rFonts w:ascii="Times" w:eastAsia="Times New Roman" w:hAnsi="Times" w:cs="Times New Roman"/>
        </w:rPr>
        <w:t xml:space="preserve">Die Geschichte Adamauas nach mündlichen Überlieferungen. </w:t>
      </w:r>
      <w:r w:rsidR="0028274B" w:rsidRPr="00042101">
        <w:rPr>
          <w:rFonts w:ascii="Times" w:eastAsia="Times New Roman" w:hAnsi="Times" w:cs="Times New Roman"/>
          <w:i/>
          <w:iCs/>
        </w:rPr>
        <w:t>Mitteilungen der Geographische Gesellschaft in Hamburg</w:t>
      </w:r>
      <w:r w:rsidR="0028274B" w:rsidRPr="00042101">
        <w:rPr>
          <w:rFonts w:ascii="Times" w:eastAsia="Times New Roman" w:hAnsi="Times" w:cs="Times New Roman"/>
        </w:rPr>
        <w:t xml:space="preserve"> 26: 47-107. Republished electronically, 2020, Berlin: DeGruyter.</w:t>
      </w:r>
    </w:p>
    <w:p w14:paraId="7D7C871A" w14:textId="320D0743" w:rsidR="0006772C" w:rsidRPr="00042101" w:rsidRDefault="0006772C" w:rsidP="000C62F7">
      <w:pPr>
        <w:spacing w:after="120"/>
        <w:ind w:left="720" w:hanging="720"/>
        <w:rPr>
          <w:rFonts w:ascii="Times" w:hAnsi="Times"/>
        </w:rPr>
      </w:pPr>
      <w:r w:rsidRPr="00042101">
        <w:rPr>
          <w:rFonts w:ascii="Times" w:hAnsi="Times"/>
          <w:lang w:val="en-US"/>
        </w:rPr>
        <w:t>Strümpell</w:t>
      </w:r>
      <w:r w:rsidR="00893F2F" w:rsidRPr="00042101">
        <w:rPr>
          <w:rFonts w:ascii="Times" w:hAnsi="Times"/>
          <w:lang w:val="en-US"/>
        </w:rPr>
        <w:t>, Kurt [F.]</w:t>
      </w:r>
      <w:r w:rsidRPr="00042101">
        <w:rPr>
          <w:rFonts w:ascii="Times" w:hAnsi="Times"/>
          <w:lang w:val="en-US"/>
        </w:rPr>
        <w:t xml:space="preserve"> </w:t>
      </w:r>
      <w:r w:rsidR="00F44952" w:rsidRPr="00042101">
        <w:rPr>
          <w:rFonts w:ascii="Times" w:hAnsi="Times"/>
          <w:lang w:val="en-US"/>
        </w:rPr>
        <w:t>(</w:t>
      </w:r>
      <w:r w:rsidRPr="00042101">
        <w:rPr>
          <w:rFonts w:ascii="Times" w:hAnsi="Times"/>
          <w:lang w:val="en-US"/>
        </w:rPr>
        <w:t>1922-23</w:t>
      </w:r>
      <w:r w:rsidR="00F44952" w:rsidRPr="00042101">
        <w:rPr>
          <w:rFonts w:ascii="Times" w:hAnsi="Times"/>
          <w:lang w:val="en-US"/>
        </w:rPr>
        <w:t>).</w:t>
      </w:r>
      <w:r w:rsidR="00BE779E" w:rsidRPr="00042101">
        <w:rPr>
          <w:rFonts w:ascii="Times" w:hAnsi="Times"/>
          <w:lang w:val="en-US"/>
        </w:rPr>
        <w:t xml:space="preserve"> </w:t>
      </w:r>
      <w:r w:rsidR="00BE779E" w:rsidRPr="00042101">
        <w:rPr>
          <w:rFonts w:ascii="Times" w:hAnsi="Times"/>
        </w:rPr>
        <w:t xml:space="preserve">Wörterverzeichnis der Heidensprachen des Mandara-Gebirges (Adamaua). </w:t>
      </w:r>
      <w:r w:rsidR="00BE779E" w:rsidRPr="00042101">
        <w:rPr>
          <w:rFonts w:ascii="Times" w:hAnsi="Times"/>
          <w:i/>
        </w:rPr>
        <w:t>Zeitschrift für Eingeborenen-Sprachen</w:t>
      </w:r>
      <w:r w:rsidR="00BE779E" w:rsidRPr="00042101">
        <w:rPr>
          <w:rFonts w:ascii="Times" w:hAnsi="Times"/>
        </w:rPr>
        <w:t xml:space="preserve"> </w:t>
      </w:r>
      <w:r w:rsidR="00BE779E" w:rsidRPr="00042101">
        <w:rPr>
          <w:rFonts w:ascii="Times" w:hAnsi="Times"/>
          <w:lang w:val="en-US"/>
        </w:rPr>
        <w:t>13: 47–74; 109–149.</w:t>
      </w:r>
    </w:p>
    <w:p w14:paraId="3412A0FB" w14:textId="682A710D" w:rsidR="0006772C" w:rsidRPr="00042101" w:rsidRDefault="0006772C" w:rsidP="000C62F7">
      <w:pPr>
        <w:spacing w:after="120"/>
        <w:ind w:left="720" w:hanging="720"/>
        <w:rPr>
          <w:rFonts w:ascii="Times" w:hAnsi="Times"/>
          <w:lang w:val="en-US"/>
        </w:rPr>
      </w:pPr>
      <w:r w:rsidRPr="00042101">
        <w:rPr>
          <w:rFonts w:ascii="Times" w:hAnsi="Times"/>
          <w:lang w:val="en-US"/>
        </w:rPr>
        <w:t>Strümpell</w:t>
      </w:r>
      <w:r w:rsidR="0097240D" w:rsidRPr="00042101">
        <w:rPr>
          <w:rFonts w:ascii="Times" w:hAnsi="Times"/>
          <w:lang w:val="en-US"/>
        </w:rPr>
        <w:t>, Kurt</w:t>
      </w:r>
      <w:r w:rsidRPr="00042101">
        <w:rPr>
          <w:rFonts w:ascii="Times" w:hAnsi="Times"/>
          <w:lang w:val="en-US"/>
        </w:rPr>
        <w:t xml:space="preserve"> </w:t>
      </w:r>
      <w:r w:rsidR="00F44952" w:rsidRPr="00042101">
        <w:rPr>
          <w:rFonts w:ascii="Times" w:hAnsi="Times"/>
          <w:lang w:val="en-US"/>
        </w:rPr>
        <w:t>(</w:t>
      </w:r>
      <w:r w:rsidRPr="00042101">
        <w:rPr>
          <w:rFonts w:ascii="Times" w:hAnsi="Times"/>
          <w:lang w:val="en-US"/>
        </w:rPr>
        <w:t>1926</w:t>
      </w:r>
      <w:r w:rsidR="00F44952" w:rsidRPr="00042101">
        <w:rPr>
          <w:rFonts w:ascii="Times" w:hAnsi="Times"/>
          <w:lang w:val="en-US"/>
        </w:rPr>
        <w:t>).</w:t>
      </w:r>
      <w:r w:rsidR="00E829C1" w:rsidRPr="00042101">
        <w:rPr>
          <w:rFonts w:ascii="Times" w:hAnsi="Times"/>
          <w:lang w:val="en-US"/>
        </w:rPr>
        <w:t xml:space="preserve"> </w:t>
      </w:r>
      <w:r w:rsidR="00E829C1" w:rsidRPr="00042101">
        <w:rPr>
          <w:rFonts w:ascii="Times" w:eastAsia="Times New Roman" w:hAnsi="Times" w:cs="Times New Roman"/>
          <w:i/>
          <w:iCs/>
        </w:rPr>
        <w:t>Blätter aus der Geschichte der Schutztruppe für Kamerun</w:t>
      </w:r>
      <w:r w:rsidR="00E829C1" w:rsidRPr="00042101">
        <w:rPr>
          <w:rFonts w:ascii="Times" w:eastAsia="Times New Roman" w:hAnsi="Times" w:cs="Times New Roman"/>
        </w:rPr>
        <w:t>. Heidelberg: Carl Pfeffer.</w:t>
      </w:r>
    </w:p>
    <w:p w14:paraId="42188C5A" w14:textId="47F44A26" w:rsidR="0006772C" w:rsidRPr="00042101" w:rsidRDefault="00F31F90" w:rsidP="000C62F7">
      <w:pPr>
        <w:spacing w:after="120"/>
        <w:ind w:left="720" w:hanging="720"/>
        <w:rPr>
          <w:rFonts w:ascii="Times" w:hAnsi="Times"/>
          <w:sz w:val="23"/>
          <w:szCs w:val="23"/>
        </w:rPr>
      </w:pPr>
      <w:r w:rsidRPr="00042101">
        <w:rPr>
          <w:rFonts w:ascii="Times" w:hAnsi="Times"/>
          <w:lang w:val="en-US"/>
        </w:rPr>
        <w:t xml:space="preserve">Westermann, Diederich &amp; </w:t>
      </w:r>
      <w:r w:rsidR="0051735E" w:rsidRPr="00042101">
        <w:rPr>
          <w:rFonts w:ascii="Times" w:hAnsi="Times"/>
          <w:lang w:val="en-US"/>
        </w:rPr>
        <w:t xml:space="preserve">Mittwoch, Eugen (1914). </w:t>
      </w:r>
      <w:r w:rsidR="0051735E" w:rsidRPr="00042101">
        <w:rPr>
          <w:rFonts w:ascii="Times" w:hAnsi="Times"/>
          <w:sz w:val="23"/>
          <w:szCs w:val="23"/>
        </w:rPr>
        <w:t xml:space="preserve">Die Verbreitung des Islams in Togo und Kamerun: Ergebnisse einer Umfrage. </w:t>
      </w:r>
      <w:r w:rsidR="0051735E" w:rsidRPr="00042101">
        <w:rPr>
          <w:rFonts w:ascii="Times" w:hAnsi="Times"/>
          <w:i/>
          <w:sz w:val="23"/>
          <w:szCs w:val="23"/>
        </w:rPr>
        <w:t>Die Welt des Islam</w:t>
      </w:r>
      <w:r w:rsidR="0051735E" w:rsidRPr="00042101">
        <w:rPr>
          <w:rFonts w:ascii="Times" w:hAnsi="Times"/>
          <w:sz w:val="23"/>
          <w:szCs w:val="23"/>
        </w:rPr>
        <w:t xml:space="preserve">s 2: 188-276. </w:t>
      </w:r>
    </w:p>
    <w:p w14:paraId="16BAF64A" w14:textId="50EBA7CA" w:rsidR="008A1BE6" w:rsidRPr="00042101" w:rsidRDefault="0051634D" w:rsidP="000C62F7">
      <w:pPr>
        <w:spacing w:after="120"/>
        <w:ind w:left="720" w:hanging="720"/>
        <w:rPr>
          <w:rFonts w:ascii="Times" w:hAnsi="Times"/>
          <w:lang w:val="en-US"/>
        </w:rPr>
      </w:pPr>
      <w:r w:rsidRPr="00042101">
        <w:rPr>
          <w:rFonts w:ascii="Times" w:eastAsia="Times New Roman" w:hAnsi="Times" w:cs="Times New Roman"/>
        </w:rPr>
        <w:t xml:space="preserve">Ziegan, Harald (2015). 100 Jahre Erster Weltkrieg (12). Schlachten fernab der Heimat. </w:t>
      </w:r>
      <w:r w:rsidRPr="00042101">
        <w:rPr>
          <w:rFonts w:ascii="Times" w:eastAsia="Times New Roman" w:hAnsi="Times" w:cs="Times New Roman"/>
          <w:iCs/>
        </w:rPr>
        <w:t xml:space="preserve">(Story from the Südwest Presse group of local newspapers in Baden-Württemberg about how Strümpell came to live in Hornberg Castle with Baron von Crailsheim: number 12 in a series of local-interest stories commemorating the 100th anniversary of the First World War. Consulted </w:t>
      </w:r>
      <w:r w:rsidR="0047044B" w:rsidRPr="00042101">
        <w:rPr>
          <w:rFonts w:ascii="Times" w:eastAsia="Times New Roman" w:hAnsi="Times" w:cs="Times New Roman"/>
          <w:iCs/>
        </w:rPr>
        <w:t>online</w:t>
      </w:r>
      <w:r w:rsidR="00C619EA" w:rsidRPr="00042101">
        <w:rPr>
          <w:rFonts w:ascii="Times" w:eastAsia="Times New Roman" w:hAnsi="Times" w:cs="Times New Roman"/>
          <w:iCs/>
        </w:rPr>
        <w:t xml:space="preserve"> </w:t>
      </w:r>
      <w:r w:rsidRPr="00042101">
        <w:rPr>
          <w:rFonts w:ascii="Times" w:eastAsia="Times New Roman" w:hAnsi="Times" w:cs="Times New Roman"/>
          <w:iCs/>
        </w:rPr>
        <w:t>autumn 2018 but no longer accessible </w:t>
      </w:r>
      <w:r w:rsidR="0047044B" w:rsidRPr="00042101">
        <w:rPr>
          <w:rFonts w:ascii="Times" w:eastAsia="Times New Roman" w:hAnsi="Times" w:cs="Times New Roman"/>
          <w:iCs/>
        </w:rPr>
        <w:t xml:space="preserve"> </w:t>
      </w:r>
      <w:r w:rsidRPr="00042101">
        <w:rPr>
          <w:rFonts w:ascii="Times" w:eastAsia="Times New Roman" w:hAnsi="Times" w:cs="Times New Roman"/>
          <w:iCs/>
        </w:rPr>
        <w:t>in May 2021.</w:t>
      </w:r>
      <w:r w:rsidR="00582DC9" w:rsidRPr="00042101">
        <w:rPr>
          <w:rFonts w:ascii="Times" w:eastAsia="Times New Roman" w:hAnsi="Times" w:cs="Times New Roman"/>
          <w:iCs/>
        </w:rPr>
        <w:t xml:space="preserve"> Original URL:</w:t>
      </w:r>
      <w:r w:rsidR="00582DC9" w:rsidRPr="00042101">
        <w:rPr>
          <w:rFonts w:ascii="Times" w:eastAsia="Times New Roman" w:hAnsi="Times" w:cs="Times New Roman"/>
          <w:i/>
          <w:iCs/>
        </w:rPr>
        <w:t xml:space="preserve"> </w:t>
      </w:r>
      <w:hyperlink r:id="rId16" w:history="1">
        <w:r w:rsidR="00582DC9" w:rsidRPr="00042101">
          <w:rPr>
            <w:rStyle w:val="Hyperlink"/>
            <w:rFonts w:ascii="Times" w:hAnsi="Times"/>
          </w:rPr>
          <w:t>https://www.swp.de/suedwesten/landkreise/lk-schwaebisch-hall/100-jahre-erster-weltkrieg-_12_-schlachten-fernab-der-heimat-21458949.html</w:t>
        </w:r>
      </w:hyperlink>
      <w:r w:rsidR="00593EF7" w:rsidRPr="00042101">
        <w:rPr>
          <w:rFonts w:ascii="Times" w:hAnsi="Times"/>
          <w:lang w:val="en-US"/>
        </w:rPr>
        <w:t>.</w:t>
      </w:r>
      <w:r w:rsidRPr="00042101">
        <w:rPr>
          <w:rFonts w:ascii="Times" w:hAnsi="Times"/>
          <w:lang w:val="en-US"/>
        </w:rPr>
        <w:t xml:space="preserve"> </w:t>
      </w:r>
    </w:p>
    <w:p w14:paraId="26AF7259" w14:textId="0E88A20D" w:rsidR="00F74854" w:rsidRPr="00042101" w:rsidRDefault="00F74854" w:rsidP="000C62F7">
      <w:pPr>
        <w:spacing w:after="120"/>
        <w:ind w:left="720" w:hanging="720"/>
        <w:rPr>
          <w:rFonts w:ascii="Times" w:hAnsi="Times"/>
          <w:lang w:val="en-US"/>
        </w:rPr>
      </w:pPr>
      <w:r w:rsidRPr="00042101">
        <w:rPr>
          <w:rFonts w:ascii="Times" w:hAnsi="Times"/>
          <w:b/>
          <w:lang w:val="en-US"/>
        </w:rPr>
        <w:t xml:space="preserve">References: </w:t>
      </w:r>
      <w:r w:rsidR="006F04C8" w:rsidRPr="00042101">
        <w:rPr>
          <w:rFonts w:ascii="Times" w:hAnsi="Times"/>
          <w:b/>
          <w:lang w:val="en-US"/>
        </w:rPr>
        <w:t>web</w:t>
      </w:r>
      <w:r w:rsidRPr="00042101">
        <w:rPr>
          <w:rFonts w:ascii="Times" w:hAnsi="Times"/>
          <w:b/>
          <w:lang w:val="en-US"/>
        </w:rPr>
        <w:t>pages</w:t>
      </w:r>
      <w:r w:rsidR="006F04C8" w:rsidRPr="00042101">
        <w:rPr>
          <w:rFonts w:ascii="Times" w:hAnsi="Times"/>
          <w:b/>
          <w:lang w:val="en-US"/>
        </w:rPr>
        <w:t xml:space="preserve"> </w:t>
      </w:r>
      <w:r w:rsidR="006F04C8" w:rsidRPr="00042101">
        <w:rPr>
          <w:rFonts w:ascii="Times" w:hAnsi="Times"/>
          <w:i/>
          <w:lang w:val="en-US"/>
        </w:rPr>
        <w:t>(</w:t>
      </w:r>
      <w:r w:rsidR="00DC6DF3" w:rsidRPr="00042101">
        <w:rPr>
          <w:rFonts w:ascii="Times" w:hAnsi="Times"/>
          <w:i/>
          <w:lang w:val="en-US"/>
        </w:rPr>
        <w:t xml:space="preserve">last </w:t>
      </w:r>
      <w:r w:rsidR="006F04C8" w:rsidRPr="00042101">
        <w:rPr>
          <w:rFonts w:ascii="Times" w:hAnsi="Times"/>
          <w:i/>
          <w:lang w:val="en-US"/>
        </w:rPr>
        <w:t>consulted April 2021 except as noted)</w:t>
      </w:r>
    </w:p>
    <w:p w14:paraId="35237FDE" w14:textId="71253ADE" w:rsidR="00367CC1" w:rsidRPr="00042101" w:rsidRDefault="0097240D" w:rsidP="000C62F7">
      <w:pPr>
        <w:spacing w:after="120"/>
        <w:ind w:left="720" w:hanging="720"/>
        <w:rPr>
          <w:rFonts w:ascii="Times" w:hAnsi="Times"/>
          <w:lang w:val="en-US"/>
        </w:rPr>
      </w:pPr>
      <w:r w:rsidRPr="00042101">
        <w:rPr>
          <w:rFonts w:ascii="Times" w:hAnsi="Times"/>
          <w:lang w:val="en-US"/>
        </w:rPr>
        <w:t>Bodleian n.d.</w:t>
      </w:r>
      <w:r w:rsidR="00F74854" w:rsidRPr="00042101">
        <w:rPr>
          <w:rFonts w:ascii="Times" w:hAnsi="Times"/>
          <w:lang w:val="en-US"/>
        </w:rPr>
        <w:t xml:space="preserve">  </w:t>
      </w:r>
      <w:r w:rsidR="00A53320" w:rsidRPr="00042101">
        <w:rPr>
          <w:rFonts w:ascii="Times" w:hAnsi="Times"/>
          <w:i/>
          <w:lang w:val="en-US"/>
        </w:rPr>
        <w:t>(</w:t>
      </w:r>
      <w:r w:rsidR="00F74854" w:rsidRPr="00042101">
        <w:rPr>
          <w:rFonts w:ascii="Times" w:hAnsi="Times"/>
          <w:i/>
          <w:lang w:val="en-US"/>
        </w:rPr>
        <w:t>Catalogue entry for</w:t>
      </w:r>
      <w:r w:rsidR="008A1BE6" w:rsidRPr="00042101">
        <w:rPr>
          <w:rFonts w:ascii="Times" w:hAnsi="Times"/>
          <w:i/>
          <w:lang w:val="en-US"/>
        </w:rPr>
        <w:t xml:space="preserve"> English</w:t>
      </w:r>
      <w:r w:rsidR="00F74854" w:rsidRPr="00042101">
        <w:rPr>
          <w:rFonts w:ascii="Times" w:hAnsi="Times"/>
          <w:i/>
          <w:lang w:val="en-US"/>
        </w:rPr>
        <w:t xml:space="preserve"> translation of Strümpell 1912.</w:t>
      </w:r>
      <w:r w:rsidR="00A53320" w:rsidRPr="00042101">
        <w:rPr>
          <w:rFonts w:ascii="Times" w:hAnsi="Times"/>
          <w:i/>
          <w:lang w:val="en-US"/>
        </w:rPr>
        <w:t>)</w:t>
      </w:r>
      <w:r w:rsidRPr="00042101">
        <w:rPr>
          <w:rFonts w:ascii="Times" w:hAnsi="Times"/>
          <w:lang w:val="en-US"/>
        </w:rPr>
        <w:t xml:space="preserve"> </w:t>
      </w:r>
      <w:r w:rsidR="00367CC1" w:rsidRPr="00042101">
        <w:rPr>
          <w:rFonts w:ascii="Times" w:hAnsi="Times"/>
          <w:lang w:val="en-US"/>
        </w:rPr>
        <w:t>https://archives.bodleian.ox.ac.uk/repositories/2/resources/2034</w:t>
      </w:r>
      <w:r w:rsidR="0075192E" w:rsidRPr="00042101">
        <w:rPr>
          <w:rFonts w:ascii="Times" w:hAnsi="Times"/>
          <w:lang w:val="en-US"/>
        </w:rPr>
        <w:t xml:space="preserve"> [subsequently corrected</w:t>
      </w:r>
      <w:r w:rsidR="00CA15E0" w:rsidRPr="00042101">
        <w:rPr>
          <w:rFonts w:ascii="Times" w:hAnsi="Times"/>
          <w:lang w:val="en-US"/>
        </w:rPr>
        <w:t xml:space="preserve"> in</w:t>
      </w:r>
      <w:r w:rsidR="00C675D8" w:rsidRPr="00042101">
        <w:rPr>
          <w:rFonts w:ascii="Times" w:hAnsi="Times"/>
          <w:lang w:val="en-US"/>
        </w:rPr>
        <w:t xml:space="preserve"> May 2020</w:t>
      </w:r>
      <w:r w:rsidR="0075192E" w:rsidRPr="00042101">
        <w:rPr>
          <w:rFonts w:ascii="Times" w:hAnsi="Times"/>
          <w:lang w:val="en-US"/>
        </w:rPr>
        <w:t>; see Postscript].</w:t>
      </w:r>
    </w:p>
    <w:p w14:paraId="0363F589" w14:textId="11B22F8F" w:rsidR="008A1BE6" w:rsidRPr="00042101" w:rsidRDefault="008A1BE6" w:rsidP="000C62F7">
      <w:pPr>
        <w:spacing w:after="120"/>
        <w:ind w:left="720" w:hanging="720"/>
        <w:rPr>
          <w:rFonts w:ascii="Times" w:hAnsi="Times"/>
          <w:i/>
          <w:lang w:val="en-US"/>
        </w:rPr>
      </w:pPr>
      <w:r w:rsidRPr="00042101">
        <w:rPr>
          <w:rFonts w:ascii="Times" w:hAnsi="Times"/>
          <w:lang w:val="en-US"/>
        </w:rPr>
        <w:t xml:space="preserve">Kamerun n.d. </w:t>
      </w:r>
      <w:r w:rsidRPr="00042101">
        <w:rPr>
          <w:rFonts w:ascii="Times" w:hAnsi="Times"/>
          <w:i/>
          <w:lang w:val="en-US"/>
        </w:rPr>
        <w:t xml:space="preserve">(Webpage on World War I in Cameroon; part of a larger site [http://www.deutschland14-18.de/] on the German WW1 experience.) </w:t>
      </w:r>
      <w:r w:rsidRPr="00042101">
        <w:rPr>
          <w:rFonts w:ascii="Times" w:hAnsi="Times"/>
          <w:lang w:val="en-US"/>
        </w:rPr>
        <w:t>http://www.deutsche-kriegsgeschichte.de/kam14-16.html</w:t>
      </w:r>
    </w:p>
    <w:p w14:paraId="74B35439" w14:textId="1356B667" w:rsidR="00367CC1" w:rsidRPr="00042101" w:rsidRDefault="00F74854" w:rsidP="000C62F7">
      <w:pPr>
        <w:spacing w:after="120"/>
        <w:ind w:left="720" w:hanging="720"/>
        <w:rPr>
          <w:rFonts w:ascii="Times" w:hAnsi="Times"/>
          <w:lang w:val="en-US"/>
        </w:rPr>
      </w:pPr>
      <w:r w:rsidRPr="00042101">
        <w:rPr>
          <w:rFonts w:ascii="Times" w:hAnsi="Times"/>
          <w:lang w:val="en-US"/>
        </w:rPr>
        <w:t>Kirchberg an der Jagst 2013.</w:t>
      </w:r>
      <w:r w:rsidR="0097240D" w:rsidRPr="00042101">
        <w:rPr>
          <w:rFonts w:ascii="Times" w:hAnsi="Times"/>
          <w:lang w:val="en-US"/>
        </w:rPr>
        <w:t xml:space="preserve">  </w:t>
      </w:r>
      <w:r w:rsidRPr="00042101">
        <w:rPr>
          <w:rFonts w:ascii="Times" w:hAnsi="Times"/>
          <w:lang w:val="en-US"/>
        </w:rPr>
        <w:t xml:space="preserve"> </w:t>
      </w:r>
      <w:r w:rsidR="00A53320" w:rsidRPr="00042101">
        <w:rPr>
          <w:rFonts w:ascii="Times" w:hAnsi="Times"/>
          <w:i/>
          <w:lang w:val="en-US"/>
        </w:rPr>
        <w:t>(</w:t>
      </w:r>
      <w:r w:rsidRPr="00042101">
        <w:rPr>
          <w:rFonts w:ascii="Times" w:hAnsi="Times"/>
          <w:i/>
          <w:lang w:val="en-US"/>
        </w:rPr>
        <w:t>Reports from the municipal council.</w:t>
      </w:r>
      <w:r w:rsidR="00A53320" w:rsidRPr="00042101">
        <w:rPr>
          <w:rFonts w:ascii="Times" w:hAnsi="Times"/>
          <w:i/>
          <w:lang w:val="en-US"/>
        </w:rPr>
        <w:t>)</w:t>
      </w:r>
      <w:r w:rsidRPr="00042101">
        <w:rPr>
          <w:rFonts w:ascii="Times" w:hAnsi="Times"/>
          <w:lang w:val="en-US"/>
        </w:rPr>
        <w:t xml:space="preserve"> </w:t>
      </w:r>
      <w:hyperlink r:id="rId17" w:history="1">
        <w:r w:rsidR="00F86318" w:rsidRPr="00042101">
          <w:rPr>
            <w:rStyle w:val="Hyperlink"/>
            <w:rFonts w:ascii="Times" w:hAnsi="Times"/>
            <w:lang w:val="en-US"/>
          </w:rPr>
          <w:t>https://www.kirchberg-jagst.de/de/buergerinfo-verwaltung/stadt-ortschaftsrat/berichte-aus-dem-gemeinderat/?publish%5Bid%5D=325003&amp;publish%5Bstart%5D</w:t>
        </w:r>
      </w:hyperlink>
      <w:r w:rsidR="00367CC1" w:rsidRPr="00042101">
        <w:rPr>
          <w:rFonts w:ascii="Times" w:hAnsi="Times"/>
          <w:lang w:val="en-US"/>
        </w:rPr>
        <w:t>=</w:t>
      </w:r>
    </w:p>
    <w:p w14:paraId="2D881EB2" w14:textId="13A3C045" w:rsidR="001D50E4" w:rsidRPr="00042101" w:rsidRDefault="001D50E4" w:rsidP="000C62F7">
      <w:pPr>
        <w:spacing w:after="120"/>
        <w:ind w:left="720" w:hanging="720"/>
        <w:rPr>
          <w:rFonts w:ascii="Times" w:hAnsi="Times"/>
          <w:lang w:val="en-US"/>
        </w:rPr>
      </w:pPr>
      <w:r w:rsidRPr="00042101">
        <w:rPr>
          <w:rFonts w:ascii="Times" w:hAnsi="Times"/>
          <w:lang w:val="en-US"/>
        </w:rPr>
        <w:t xml:space="preserve">PAESE n.d.  </w:t>
      </w:r>
      <w:r w:rsidR="00A53320" w:rsidRPr="00042101">
        <w:rPr>
          <w:rFonts w:ascii="Times" w:hAnsi="Times"/>
          <w:i/>
          <w:lang w:val="en-US"/>
        </w:rPr>
        <w:t>(Main website of PAESE provenance project.)</w:t>
      </w:r>
      <w:r w:rsidR="00A53320" w:rsidRPr="00042101">
        <w:rPr>
          <w:rFonts w:ascii="Times" w:hAnsi="Times"/>
          <w:lang w:val="en-US"/>
        </w:rPr>
        <w:t xml:space="preserve">  </w:t>
      </w:r>
      <w:hyperlink r:id="rId18" w:history="1">
        <w:r w:rsidR="00F86318" w:rsidRPr="00042101">
          <w:rPr>
            <w:rStyle w:val="Hyperlink"/>
            <w:rFonts w:ascii="Times" w:hAnsi="Times"/>
            <w:lang w:val="en-US"/>
          </w:rPr>
          <w:t>https://www.postcolonial-provenance-research.com/links/</w:t>
        </w:r>
      </w:hyperlink>
    </w:p>
    <w:p w14:paraId="5B106A03" w14:textId="2CD404A5" w:rsidR="00E52B3B" w:rsidRPr="00042101" w:rsidRDefault="00E52B3B" w:rsidP="000C62F7">
      <w:pPr>
        <w:spacing w:after="120"/>
        <w:ind w:left="720" w:hanging="720"/>
        <w:rPr>
          <w:rFonts w:ascii="Times" w:hAnsi="Times"/>
        </w:rPr>
      </w:pPr>
      <w:r w:rsidRPr="00042101">
        <w:rPr>
          <w:rFonts w:ascii="Times" w:hAnsi="Times"/>
        </w:rPr>
        <w:t xml:space="preserve">Wikipedia, German military ranks, n.d. </w:t>
      </w:r>
      <w:r w:rsidRPr="00042101">
        <w:rPr>
          <w:rFonts w:ascii="Times" w:hAnsi="Times"/>
          <w:i/>
        </w:rPr>
        <w:t xml:space="preserve">(Brief summary, 1871-1914.) </w:t>
      </w:r>
      <w:hyperlink r:id="rId19" w:history="1">
        <w:r w:rsidR="00F86318" w:rsidRPr="00042101">
          <w:rPr>
            <w:rStyle w:val="Hyperlink"/>
            <w:rFonts w:ascii="Times" w:hAnsi="Times"/>
          </w:rPr>
          <w:t>https://en.wikipedia.org/wiki/Military_ranks_of_the_German_Empire</w:t>
        </w:r>
      </w:hyperlink>
      <w:r w:rsidR="002A61BD" w:rsidRPr="00042101">
        <w:rPr>
          <w:rFonts w:ascii="Times" w:hAnsi="Times"/>
        </w:rPr>
        <w:t xml:space="preserve"> [consulted June 2021]</w:t>
      </w:r>
      <w:r w:rsidR="00AD1F6C" w:rsidRPr="00AD1F6C">
        <w:t xml:space="preserve"> </w:t>
      </w:r>
    </w:p>
    <w:p w14:paraId="7772689C" w14:textId="5CC301A3" w:rsidR="0097240D" w:rsidRPr="00042101" w:rsidRDefault="0097240D" w:rsidP="00DF04FA">
      <w:pPr>
        <w:spacing w:after="120"/>
        <w:ind w:left="720" w:hanging="720"/>
        <w:rPr>
          <w:rFonts w:ascii="Times" w:hAnsi="Times"/>
        </w:rPr>
      </w:pPr>
      <w:r w:rsidRPr="00042101">
        <w:rPr>
          <w:rFonts w:ascii="Times" w:hAnsi="Times"/>
        </w:rPr>
        <w:lastRenderedPageBreak/>
        <w:t>Wikipedia</w:t>
      </w:r>
      <w:r w:rsidR="00C60029" w:rsidRPr="00042101">
        <w:rPr>
          <w:rFonts w:ascii="Times" w:hAnsi="Times"/>
        </w:rPr>
        <w:t>, Kurt Strümpell,</w:t>
      </w:r>
      <w:r w:rsidRPr="00042101">
        <w:rPr>
          <w:rFonts w:ascii="Times" w:hAnsi="Times"/>
        </w:rPr>
        <w:t xml:space="preserve"> n.d.  </w:t>
      </w:r>
      <w:r w:rsidR="006F04C8" w:rsidRPr="00042101">
        <w:rPr>
          <w:rFonts w:ascii="Times" w:hAnsi="Times"/>
          <w:i/>
        </w:rPr>
        <w:t>(Brief biography of Strümpell.)</w:t>
      </w:r>
      <w:r w:rsidR="006F04C8" w:rsidRPr="00042101">
        <w:rPr>
          <w:rFonts w:ascii="Times" w:hAnsi="Times"/>
        </w:rPr>
        <w:t xml:space="preserve"> </w:t>
      </w:r>
      <w:hyperlink r:id="rId20" w:history="1">
        <w:r w:rsidR="00EA4B4D" w:rsidRPr="00042101">
          <w:rPr>
            <w:rStyle w:val="Hyperlink"/>
            <w:rFonts w:ascii="Times" w:hAnsi="Times"/>
          </w:rPr>
          <w:t>https://de.wikipedia.org/wiki/Kurt_Strümpell</w:t>
        </w:r>
      </w:hyperlink>
      <w:r w:rsidR="00DF04FA">
        <w:rPr>
          <w:rStyle w:val="Hyperlink"/>
          <w:rFonts w:ascii="Times" w:hAnsi="Times"/>
        </w:rPr>
        <w:t xml:space="preserve"> </w:t>
      </w:r>
      <w:r w:rsidR="00AD1F6C">
        <w:rPr>
          <w:rStyle w:val="Hyperlink"/>
          <w:rFonts w:ascii="Times" w:hAnsi="Times"/>
        </w:rPr>
        <w:t xml:space="preserve"> </w:t>
      </w:r>
      <w:r w:rsidR="00AD1F6C" w:rsidRPr="00AD1F6C">
        <w:rPr>
          <w:rFonts w:ascii="Times" w:hAnsi="Times"/>
        </w:rPr>
        <w:t>(If the automatic link does not work please check how your browser is dealing with accents. Note there is u-umlaut in the wikipedia address.)</w:t>
      </w:r>
    </w:p>
    <w:p w14:paraId="0DE8F61B" w14:textId="03C111A2" w:rsidR="006F04C8" w:rsidRPr="00042101" w:rsidRDefault="006F04C8" w:rsidP="000C62F7">
      <w:pPr>
        <w:spacing w:after="120"/>
        <w:ind w:left="720" w:hanging="720"/>
        <w:rPr>
          <w:rFonts w:ascii="Times" w:hAnsi="Times"/>
        </w:rPr>
      </w:pPr>
      <w:r w:rsidRPr="00042101">
        <w:rPr>
          <w:rFonts w:ascii="Times" w:hAnsi="Times"/>
        </w:rPr>
        <w:t>Wikipedia</w:t>
      </w:r>
      <w:r w:rsidR="00C60029" w:rsidRPr="00042101">
        <w:rPr>
          <w:rFonts w:ascii="Times" w:hAnsi="Times"/>
        </w:rPr>
        <w:t>, Reichswehrministerium,</w:t>
      </w:r>
      <w:r w:rsidRPr="00042101">
        <w:rPr>
          <w:rFonts w:ascii="Times" w:hAnsi="Times"/>
        </w:rPr>
        <w:t xml:space="preserve"> n.d. (</w:t>
      </w:r>
      <w:r w:rsidR="00572421" w:rsidRPr="00042101">
        <w:rPr>
          <w:rFonts w:ascii="Times" w:hAnsi="Times"/>
          <w:i/>
        </w:rPr>
        <w:t xml:space="preserve">Brief history of Reichswehrministerium.) </w:t>
      </w:r>
      <w:hyperlink r:id="rId21" w:history="1">
        <w:r w:rsidR="00EA4B4D" w:rsidRPr="00042101">
          <w:rPr>
            <w:rStyle w:val="Hyperlink"/>
            <w:rFonts w:ascii="Times" w:hAnsi="Times"/>
          </w:rPr>
          <w:t>https://de.wikipedia.org/wiki/Reichswehrministerium</w:t>
        </w:r>
      </w:hyperlink>
    </w:p>
    <w:p w14:paraId="35A106C3" w14:textId="77777777" w:rsidR="00C968FD" w:rsidRPr="00042101" w:rsidRDefault="00C968FD" w:rsidP="00AD1F6C">
      <w:pPr>
        <w:spacing w:after="0" w:line="360" w:lineRule="auto"/>
        <w:jc w:val="both"/>
        <w:rPr>
          <w:rFonts w:ascii="Times" w:hAnsi="Times"/>
        </w:rPr>
      </w:pPr>
    </w:p>
    <w:p w14:paraId="6F4C78AB" w14:textId="77777777" w:rsidR="00235F38" w:rsidRPr="00042101" w:rsidRDefault="00C968FD" w:rsidP="00C968FD">
      <w:pPr>
        <w:rPr>
          <w:rFonts w:ascii="Times" w:hAnsi="Times"/>
          <w:sz w:val="22"/>
          <w:szCs w:val="22"/>
        </w:rPr>
      </w:pPr>
      <w:r w:rsidRPr="00042101">
        <w:rPr>
          <w:rFonts w:ascii="Times" w:hAnsi="Times"/>
          <w:lang w:val="en-US"/>
        </w:rPr>
        <w:t>This work is copyright of the Author. It is published under a </w:t>
      </w:r>
      <w:hyperlink r:id="rId22" w:tgtFrame="_blank" w:history="1">
        <w:r w:rsidRPr="00042101">
          <w:rPr>
            <w:rStyle w:val="Hyperlink"/>
            <w:rFonts w:ascii="Times" w:hAnsi="Times"/>
            <w:color w:val="1155CC"/>
            <w:lang w:val="en-US"/>
          </w:rPr>
          <w:t>Creative Commons Attribution License</w:t>
        </w:r>
      </w:hyperlink>
      <w:r w:rsidRPr="00042101">
        <w:rPr>
          <w:rFonts w:ascii="Times" w:hAnsi="Times"/>
          <w:lang w:val="en-US"/>
        </w:rPr>
        <w:t> (CC BY 4.0 </w:t>
      </w:r>
      <w:hyperlink r:id="rId23" w:tgtFrame="_blank" w:history="1">
        <w:r w:rsidRPr="00042101">
          <w:rPr>
            <w:rStyle w:val="Hyperlink"/>
            <w:rFonts w:ascii="Times" w:hAnsi="Times"/>
            <w:color w:val="1155CC"/>
            <w:lang w:val="en-US"/>
          </w:rPr>
          <w:t>http://creativecommons.org/licenses/by/4.0/</w:t>
        </w:r>
      </w:hyperlink>
      <w:r w:rsidRPr="00042101">
        <w:rPr>
          <w:rFonts w:ascii="Times" w:hAnsi="Times"/>
          <w:lang w:val="en-US"/>
        </w:rPr>
        <w:t xml:space="preserve">) that allows others to share the work with an acknowledgement of the work's authorship and initial publication in this journal. </w:t>
      </w:r>
    </w:p>
    <w:p w14:paraId="2CDD9D11" w14:textId="24947B57" w:rsidR="00C968FD" w:rsidRPr="00042101" w:rsidRDefault="00C968FD" w:rsidP="00C968FD">
      <w:pPr>
        <w:jc w:val="center"/>
        <w:rPr>
          <w:rFonts w:ascii="Times" w:hAnsi="Times"/>
        </w:rPr>
      </w:pPr>
      <w:r w:rsidRPr="00042101">
        <w:rPr>
          <w:rFonts w:ascii="Times" w:eastAsia="MS Mincho" w:hAnsi="Times"/>
          <w:noProof/>
          <w:lang w:val="en-US" w:eastAsia="en-US"/>
        </w:rPr>
        <w:drawing>
          <wp:inline distT="0" distB="0" distL="0" distR="0" wp14:anchorId="197E0ECB" wp14:editId="140A33BA">
            <wp:extent cx="1119505" cy="391795"/>
            <wp:effectExtent l="0" t="0" r="0" b="0"/>
            <wp:docPr id="3"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p w14:paraId="3325B8F4" w14:textId="71C40CFA" w:rsidR="00C968FD" w:rsidRPr="00042101" w:rsidRDefault="00C968FD" w:rsidP="00C968FD">
      <w:pPr>
        <w:pStyle w:val="HTMLPreformatted"/>
        <w:shd w:val="clear" w:color="auto" w:fill="F8F9FA"/>
        <w:rPr>
          <w:rFonts w:ascii="Times" w:hAnsi="Times" w:cs="Courier New"/>
          <w:sz w:val="24"/>
          <w:szCs w:val="24"/>
          <w:lang w:val="fr-FR"/>
        </w:rPr>
      </w:pPr>
      <w:r w:rsidRPr="00042101">
        <w:rPr>
          <w:rFonts w:ascii="Times" w:hAnsi="Times" w:cs="Courier New"/>
          <w:sz w:val="24"/>
          <w:szCs w:val="24"/>
          <w:lang w:val="fr-FR"/>
        </w:rPr>
        <w:t>Cette œuvre est mise à disposition selon les termes de la </w:t>
      </w:r>
      <w:hyperlink r:id="rId25" w:history="1">
        <w:r w:rsidRPr="00042101">
          <w:rPr>
            <w:rStyle w:val="Hyperlink"/>
            <w:rFonts w:ascii="Times" w:hAnsi="Times" w:cs="Courier New"/>
            <w:sz w:val="24"/>
            <w:szCs w:val="24"/>
            <w:lang w:val="fr-FR"/>
          </w:rPr>
          <w:t>Licence Creative Commons Attribution (4.0 International</w:t>
        </w:r>
      </w:hyperlink>
      <w:r w:rsidR="00F86318" w:rsidRPr="00042101">
        <w:rPr>
          <w:rFonts w:ascii="Times" w:hAnsi="Times" w:cs="Courier New"/>
          <w:sz w:val="24"/>
          <w:szCs w:val="24"/>
          <w:lang w:val="fr-FR"/>
        </w:rPr>
        <w:t xml:space="preserve"> </w:t>
      </w:r>
      <w:hyperlink r:id="rId26" w:tgtFrame="_blank" w:history="1">
        <w:r w:rsidRPr="00042101">
          <w:rPr>
            <w:rStyle w:val="Hyperlink"/>
            <w:rFonts w:ascii="Times" w:hAnsi="Times" w:cs="Courier New"/>
            <w:color w:val="1155CC"/>
            <w:sz w:val="24"/>
            <w:szCs w:val="24"/>
            <w:lang w:val="fr-FR"/>
          </w:rPr>
          <w:t>https://creativecommons.org/licenses/by/4.0/deed.fr</w:t>
        </w:r>
      </w:hyperlink>
      <w:r w:rsidRPr="00042101">
        <w:rPr>
          <w:rFonts w:ascii="Times" w:hAnsi="Times" w:cs="Courier New"/>
          <w:sz w:val="24"/>
          <w:szCs w:val="24"/>
          <w:lang w:val="fr-FR"/>
        </w:rPr>
        <w:t>)</w:t>
      </w:r>
      <w:r w:rsidR="00F86318" w:rsidRPr="00042101">
        <w:rPr>
          <w:rFonts w:ascii="Times" w:hAnsi="Times" w:cs="Courier New"/>
          <w:sz w:val="24"/>
          <w:szCs w:val="24"/>
          <w:lang w:val="fr-FR"/>
        </w:rPr>
        <w:t xml:space="preserve"> </w:t>
      </w:r>
      <w:r w:rsidRPr="00042101">
        <w:rPr>
          <w:rFonts w:ascii="Times" w:hAnsi="Times" w:cs="Courier New"/>
          <w:sz w:val="24"/>
          <w:szCs w:val="24"/>
          <w:lang w:val="fr-FR"/>
        </w:rPr>
        <w:t xml:space="preserve">qui permet à d'autres de partager le travail avec une reconnaissance de la paternité du travail et de la publication </w:t>
      </w:r>
    </w:p>
    <w:p w14:paraId="493536A4" w14:textId="77777777" w:rsidR="00C968FD" w:rsidRPr="00042101" w:rsidRDefault="00C968FD" w:rsidP="00582DC9">
      <w:pPr>
        <w:jc w:val="both"/>
        <w:rPr>
          <w:rFonts w:ascii="Times" w:hAnsi="Times"/>
          <w:lang w:val="fr-FR"/>
        </w:rPr>
      </w:pPr>
    </w:p>
    <w:sectPr w:rsidR="00C968FD" w:rsidRPr="00042101" w:rsidSect="00C15CD2">
      <w:headerReference w:type="even" r:id="rId27"/>
      <w:headerReference w:type="default" r:id="rId28"/>
      <w:footerReference w:type="default" r:id="rId29"/>
      <w:footerReference w:type="first" r:id="rId30"/>
      <w:pgSz w:w="11900" w:h="16840"/>
      <w:pgMar w:top="1440" w:right="1800" w:bottom="1440" w:left="1800" w:header="708" w:footer="708" w:gutter="0"/>
      <w:pgNumType w:start="1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E4BC" w14:textId="77777777" w:rsidR="00857B15" w:rsidRDefault="00857B15" w:rsidP="00D536C4">
      <w:pPr>
        <w:spacing w:after="0"/>
      </w:pPr>
      <w:r>
        <w:separator/>
      </w:r>
    </w:p>
  </w:endnote>
  <w:endnote w:type="continuationSeparator" w:id="0">
    <w:p w14:paraId="76800D65" w14:textId="77777777" w:rsidR="00857B15" w:rsidRDefault="00857B15" w:rsidP="00D5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w:panose1 w:val="02020603050405020304"/>
    <w:charset w:val="00"/>
    <w:family w:val="roman"/>
    <w:pitch w:val="variable"/>
    <w:sig w:usb0="E0002AE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Arial"/>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1B0" w14:textId="77777777" w:rsidR="00B139B4" w:rsidRDefault="00B139B4" w:rsidP="00516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EBBF2" w14:textId="77777777" w:rsidR="00B139B4" w:rsidRDefault="00B139B4" w:rsidP="005163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8493" w14:textId="1114C3EE" w:rsidR="00B139B4" w:rsidRPr="00E518D1" w:rsidRDefault="00B139B4" w:rsidP="0051634D">
    <w:pPr>
      <w:pStyle w:val="Footer"/>
      <w:framePr w:wrap="around" w:vAnchor="text" w:hAnchor="margin" w:xAlign="right" w:y="1"/>
      <w:rPr>
        <w:rStyle w:val="PageNumber"/>
        <w:rFonts w:ascii="Times Roman" w:hAnsi="Times Roman"/>
        <w:sz w:val="20"/>
        <w:szCs w:val="20"/>
      </w:rPr>
    </w:pPr>
  </w:p>
  <w:p w14:paraId="5638E37A" w14:textId="395BC802" w:rsidR="00B139B4" w:rsidRPr="00E518D1" w:rsidRDefault="00B139B4" w:rsidP="0051634D">
    <w:pPr>
      <w:pStyle w:val="Footer"/>
      <w:ind w:right="360"/>
      <w:rPr>
        <w:rFonts w:ascii="Times Roman" w:hAnsi="Times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F7F6" w14:textId="77777777" w:rsidR="00A05D48" w:rsidRDefault="00A05D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OLE_LINK3"/>
  <w:bookmarkStart w:id="2" w:name="OLE_LINK4"/>
  <w:p w14:paraId="523CF7FB" w14:textId="77777777" w:rsidR="00B139B4" w:rsidRPr="00E518D1" w:rsidRDefault="00B139B4" w:rsidP="00C968FD">
    <w:pPr>
      <w:pStyle w:val="Footer"/>
      <w:framePr w:wrap="around" w:vAnchor="text" w:hAnchor="margin" w:xAlign="right" w:y="1"/>
      <w:rPr>
        <w:rStyle w:val="PageNumber"/>
        <w:rFonts w:ascii="Times Roman" w:hAnsi="Times Roman"/>
        <w:sz w:val="20"/>
        <w:szCs w:val="20"/>
      </w:rPr>
    </w:pPr>
    <w:r w:rsidRPr="00E518D1">
      <w:rPr>
        <w:rStyle w:val="PageNumber"/>
        <w:rFonts w:ascii="Times Roman" w:hAnsi="Times Roman"/>
        <w:sz w:val="20"/>
        <w:szCs w:val="20"/>
      </w:rPr>
      <w:fldChar w:fldCharType="begin"/>
    </w:r>
    <w:r w:rsidRPr="00E518D1">
      <w:rPr>
        <w:rStyle w:val="PageNumber"/>
        <w:rFonts w:ascii="Times Roman" w:hAnsi="Times Roman"/>
        <w:sz w:val="20"/>
        <w:szCs w:val="20"/>
      </w:rPr>
      <w:instrText xml:space="preserve">PAGE  </w:instrText>
    </w:r>
    <w:r w:rsidRPr="00E518D1">
      <w:rPr>
        <w:rStyle w:val="PageNumber"/>
        <w:rFonts w:ascii="Times Roman" w:hAnsi="Times Roman"/>
        <w:sz w:val="20"/>
        <w:szCs w:val="20"/>
      </w:rPr>
      <w:fldChar w:fldCharType="separate"/>
    </w:r>
    <w:r>
      <w:rPr>
        <w:rStyle w:val="PageNumber"/>
        <w:rFonts w:ascii="Times Roman" w:hAnsi="Times Roman"/>
        <w:noProof/>
        <w:sz w:val="20"/>
        <w:szCs w:val="20"/>
      </w:rPr>
      <w:t>2</w:t>
    </w:r>
    <w:r w:rsidRPr="00E518D1">
      <w:rPr>
        <w:rStyle w:val="PageNumber"/>
        <w:rFonts w:ascii="Times Roman" w:hAnsi="Times Roman"/>
        <w:sz w:val="20"/>
        <w:szCs w:val="20"/>
      </w:rPr>
      <w:fldChar w:fldCharType="end"/>
    </w:r>
  </w:p>
  <w:p w14:paraId="729F4012" w14:textId="5ABB3A05" w:rsidR="00B139B4" w:rsidRPr="00C968FD" w:rsidRDefault="00B139B4" w:rsidP="00C968FD">
    <w:pPr>
      <w:pStyle w:val="Footer"/>
      <w:ind w:right="360"/>
      <w:rPr>
        <w:rFonts w:ascii="Times Roman" w:hAnsi="Times Roman"/>
        <w:sz w:val="20"/>
        <w:szCs w:val="20"/>
      </w:rPr>
    </w:pPr>
    <w:r w:rsidRPr="00E518D1">
      <w:rPr>
        <w:rFonts w:ascii="Times Roman" w:hAnsi="Times Roman"/>
        <w:sz w:val="20"/>
        <w:szCs w:val="20"/>
      </w:rPr>
      <w:t xml:space="preserve">Vestiges: Traces of Record Vol </w:t>
    </w:r>
    <w:r>
      <w:rPr>
        <w:rFonts w:ascii="Times Roman" w:hAnsi="Times Roman"/>
        <w:sz w:val="20"/>
        <w:szCs w:val="20"/>
      </w:rPr>
      <w:t>7 (2</w:t>
    </w:r>
    <w:r w:rsidRPr="00E518D1">
      <w:rPr>
        <w:rFonts w:ascii="Times Roman" w:hAnsi="Times Roman"/>
        <w:sz w:val="20"/>
        <w:szCs w:val="20"/>
      </w:rPr>
      <w:t xml:space="preserve">) (2021) ISSN: 2058-1963 </w:t>
    </w:r>
    <w:bookmarkEnd w:id="1"/>
    <w:bookmarkEnd w:id="2"/>
    <w:r w:rsidRPr="00E518D1">
      <w:rPr>
        <w:rFonts w:ascii="Times Roman" w:hAnsi="Times Roman"/>
        <w:sz w:val="20"/>
        <w:szCs w:val="20"/>
      </w:rPr>
      <w:fldChar w:fldCharType="begin"/>
    </w:r>
    <w:r w:rsidRPr="00E518D1">
      <w:rPr>
        <w:rFonts w:ascii="Times Roman" w:hAnsi="Times Roman"/>
        <w:sz w:val="20"/>
        <w:szCs w:val="20"/>
      </w:rPr>
      <w:instrText xml:space="preserve"> HYPERLINK "http://www.vestiges-journal.info/" </w:instrText>
    </w:r>
    <w:r w:rsidRPr="00E518D1">
      <w:rPr>
        <w:rFonts w:ascii="Times Roman" w:hAnsi="Times Roman"/>
        <w:sz w:val="20"/>
        <w:szCs w:val="20"/>
      </w:rPr>
      <w:fldChar w:fldCharType="separate"/>
    </w:r>
    <w:r w:rsidRPr="00E518D1">
      <w:rPr>
        <w:rStyle w:val="Hyperlink"/>
        <w:rFonts w:ascii="Times Roman" w:hAnsi="Times Roman"/>
        <w:sz w:val="20"/>
        <w:szCs w:val="20"/>
      </w:rPr>
      <w:t>http://www.vestiges-journal.info/</w:t>
    </w:r>
    <w:r w:rsidRPr="00E518D1">
      <w:rPr>
        <w:rFonts w:ascii="Times Roman" w:hAnsi="Times Roman"/>
        <w:sz w:val="20"/>
        <w:szCs w:val="20"/>
      </w:rPr>
      <w:fldChar w:fldCharType="end"/>
    </w:r>
    <w:r w:rsidRPr="00E518D1">
      <w:rPr>
        <w:rFonts w:ascii="Times Roman" w:hAnsi="Times Roman"/>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3097" w14:textId="77777777" w:rsidR="00861D2D" w:rsidRPr="00E518D1" w:rsidRDefault="00861D2D" w:rsidP="00861D2D">
    <w:pPr>
      <w:pStyle w:val="Footer"/>
      <w:framePr w:wrap="around" w:vAnchor="text" w:hAnchor="margin" w:xAlign="right" w:y="1"/>
      <w:rPr>
        <w:rStyle w:val="PageNumber"/>
        <w:rFonts w:ascii="Times Roman" w:hAnsi="Times Roman"/>
        <w:sz w:val="20"/>
        <w:szCs w:val="20"/>
      </w:rPr>
    </w:pPr>
    <w:r w:rsidRPr="00E518D1">
      <w:rPr>
        <w:rStyle w:val="PageNumber"/>
        <w:rFonts w:ascii="Times Roman" w:hAnsi="Times Roman"/>
        <w:sz w:val="20"/>
        <w:szCs w:val="20"/>
      </w:rPr>
      <w:fldChar w:fldCharType="begin"/>
    </w:r>
    <w:r w:rsidRPr="00E518D1">
      <w:rPr>
        <w:rStyle w:val="PageNumber"/>
        <w:rFonts w:ascii="Times Roman" w:hAnsi="Times Roman"/>
        <w:sz w:val="20"/>
        <w:szCs w:val="20"/>
      </w:rPr>
      <w:instrText xml:space="preserve">PAGE  </w:instrText>
    </w:r>
    <w:r w:rsidRPr="00E518D1">
      <w:rPr>
        <w:rStyle w:val="PageNumber"/>
        <w:rFonts w:ascii="Times Roman" w:hAnsi="Times Roman"/>
        <w:sz w:val="20"/>
        <w:szCs w:val="20"/>
      </w:rPr>
      <w:fldChar w:fldCharType="separate"/>
    </w:r>
    <w:r>
      <w:rPr>
        <w:rStyle w:val="PageNumber"/>
        <w:rFonts w:ascii="Times Roman" w:hAnsi="Times Roman"/>
        <w:sz w:val="20"/>
        <w:szCs w:val="20"/>
      </w:rPr>
      <w:t>26</w:t>
    </w:r>
    <w:r w:rsidRPr="00E518D1">
      <w:rPr>
        <w:rStyle w:val="PageNumber"/>
        <w:rFonts w:ascii="Times Roman" w:hAnsi="Times Roman"/>
        <w:sz w:val="20"/>
        <w:szCs w:val="20"/>
      </w:rPr>
      <w:fldChar w:fldCharType="end"/>
    </w:r>
  </w:p>
  <w:p w14:paraId="796FFFA7" w14:textId="29A8DB8D" w:rsidR="00C15CD2" w:rsidRPr="00861D2D" w:rsidRDefault="00861D2D" w:rsidP="00861D2D">
    <w:pPr>
      <w:pStyle w:val="Footer"/>
      <w:ind w:right="360"/>
      <w:rPr>
        <w:rFonts w:ascii="Times Roman" w:hAnsi="Times Roman"/>
        <w:sz w:val="20"/>
        <w:szCs w:val="20"/>
      </w:rPr>
    </w:pPr>
    <w:r w:rsidRPr="00E518D1">
      <w:rPr>
        <w:rFonts w:ascii="Times Roman" w:hAnsi="Times Roman"/>
        <w:sz w:val="20"/>
        <w:szCs w:val="20"/>
      </w:rPr>
      <w:t xml:space="preserve">Vestiges: Traces of Record Vol </w:t>
    </w:r>
    <w:r>
      <w:rPr>
        <w:rFonts w:ascii="Times Roman" w:hAnsi="Times Roman"/>
        <w:sz w:val="20"/>
        <w:szCs w:val="20"/>
      </w:rPr>
      <w:t>7 (2</w:t>
    </w:r>
    <w:r w:rsidRPr="00E518D1">
      <w:rPr>
        <w:rFonts w:ascii="Times Roman" w:hAnsi="Times Roman"/>
        <w:sz w:val="20"/>
        <w:szCs w:val="20"/>
      </w:rPr>
      <w:t xml:space="preserve">) (2021) ISSN: 2058-1963 </w:t>
    </w:r>
    <w:hyperlink r:id="rId1" w:history="1">
      <w:r w:rsidRPr="00E518D1">
        <w:rPr>
          <w:rStyle w:val="Hyperlink"/>
          <w:rFonts w:ascii="Times Roman" w:hAnsi="Times Roman"/>
          <w:sz w:val="20"/>
          <w:szCs w:val="20"/>
        </w:rPr>
        <w:t>http://www.vestiges-journal.info/</w:t>
      </w:r>
    </w:hyperlink>
    <w:r w:rsidRPr="00E518D1">
      <w:rPr>
        <w:rFonts w:ascii="Times Roman" w:hAnsi="Times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8196" w14:textId="77777777" w:rsidR="00857B15" w:rsidRDefault="00857B15" w:rsidP="00D536C4">
      <w:pPr>
        <w:spacing w:after="0"/>
      </w:pPr>
      <w:r>
        <w:separator/>
      </w:r>
    </w:p>
  </w:footnote>
  <w:footnote w:type="continuationSeparator" w:id="0">
    <w:p w14:paraId="3FF57DB1" w14:textId="77777777" w:rsidR="00857B15" w:rsidRDefault="00857B15" w:rsidP="00D536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5200" w14:textId="77777777" w:rsidR="00B139B4" w:rsidRDefault="00B139B4" w:rsidP="00D536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894B5" w14:textId="77777777" w:rsidR="00B139B4" w:rsidRDefault="00B1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5DC5" w14:textId="77777777" w:rsidR="00B139B4" w:rsidRPr="00E518D1" w:rsidRDefault="00B139B4">
    <w:pPr>
      <w:pStyle w:val="Header"/>
      <w:rPr>
        <w:sz w:val="20"/>
      </w:rPr>
    </w:pPr>
    <w:r w:rsidRPr="00E518D1">
      <w:rPr>
        <w:sz w:val="20"/>
      </w:rPr>
      <w:t>Bob Ladd: Searching for Hauptmann Strümpell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917B" w14:textId="77777777" w:rsidR="00A05D48" w:rsidRDefault="00A05D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1C8" w14:textId="77777777" w:rsidR="00B139B4" w:rsidRDefault="00B139B4" w:rsidP="00D536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06C34" w14:textId="77777777" w:rsidR="00B139B4" w:rsidRDefault="00B139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39EE" w14:textId="599C2AA6" w:rsidR="00B139B4" w:rsidRPr="00C968FD" w:rsidRDefault="00B139B4" w:rsidP="00C968FD">
    <w:pPr>
      <w:pStyle w:val="Header"/>
      <w:rPr>
        <w:sz w:val="20"/>
      </w:rPr>
    </w:pPr>
    <w:r w:rsidRPr="00E518D1">
      <w:rPr>
        <w:sz w:val="20"/>
      </w:rPr>
      <w:t xml:space="preserve">Ladd: </w:t>
    </w:r>
    <w:r>
      <w:rPr>
        <w:sz w:val="20"/>
      </w:rPr>
      <w:t>In search of</w:t>
    </w:r>
    <w:r w:rsidRPr="00E518D1">
      <w:rPr>
        <w:sz w:val="20"/>
      </w:rPr>
      <w:t xml:space="preserve"> Hauptmann Strümpell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038"/>
    <w:rsid w:val="00012CFB"/>
    <w:rsid w:val="00024BCC"/>
    <w:rsid w:val="00030AC4"/>
    <w:rsid w:val="000368E8"/>
    <w:rsid w:val="00040174"/>
    <w:rsid w:val="00042101"/>
    <w:rsid w:val="0006027D"/>
    <w:rsid w:val="000644C6"/>
    <w:rsid w:val="0006772C"/>
    <w:rsid w:val="000744E7"/>
    <w:rsid w:val="00077D66"/>
    <w:rsid w:val="0009131F"/>
    <w:rsid w:val="0009393F"/>
    <w:rsid w:val="000A011C"/>
    <w:rsid w:val="000C62F7"/>
    <w:rsid w:val="000D17F0"/>
    <w:rsid w:val="000E0555"/>
    <w:rsid w:val="000F47C2"/>
    <w:rsid w:val="00101D6D"/>
    <w:rsid w:val="0010705F"/>
    <w:rsid w:val="00132904"/>
    <w:rsid w:val="001467EF"/>
    <w:rsid w:val="00153E69"/>
    <w:rsid w:val="00157C15"/>
    <w:rsid w:val="0017558B"/>
    <w:rsid w:val="00180CBA"/>
    <w:rsid w:val="001B58F3"/>
    <w:rsid w:val="001D50E4"/>
    <w:rsid w:val="001E28C4"/>
    <w:rsid w:val="001F26B4"/>
    <w:rsid w:val="00203D1B"/>
    <w:rsid w:val="002065FD"/>
    <w:rsid w:val="00222CDA"/>
    <w:rsid w:val="002233CA"/>
    <w:rsid w:val="00235F38"/>
    <w:rsid w:val="00243962"/>
    <w:rsid w:val="00253850"/>
    <w:rsid w:val="002667F8"/>
    <w:rsid w:val="0027794F"/>
    <w:rsid w:val="0028232C"/>
    <w:rsid w:val="0028274B"/>
    <w:rsid w:val="00286048"/>
    <w:rsid w:val="002A61BD"/>
    <w:rsid w:val="002A7FB7"/>
    <w:rsid w:val="002B01C4"/>
    <w:rsid w:val="002C37B5"/>
    <w:rsid w:val="002C5F20"/>
    <w:rsid w:val="002E2077"/>
    <w:rsid w:val="00306500"/>
    <w:rsid w:val="0031643C"/>
    <w:rsid w:val="00321D2D"/>
    <w:rsid w:val="0033781E"/>
    <w:rsid w:val="00340F19"/>
    <w:rsid w:val="003449D6"/>
    <w:rsid w:val="00366734"/>
    <w:rsid w:val="00367CC1"/>
    <w:rsid w:val="00390A5B"/>
    <w:rsid w:val="0039398A"/>
    <w:rsid w:val="00396973"/>
    <w:rsid w:val="003A354C"/>
    <w:rsid w:val="003D11E7"/>
    <w:rsid w:val="003E62FB"/>
    <w:rsid w:val="00401BB0"/>
    <w:rsid w:val="00427F9F"/>
    <w:rsid w:val="004356C9"/>
    <w:rsid w:val="00437AAF"/>
    <w:rsid w:val="004537A5"/>
    <w:rsid w:val="00462A19"/>
    <w:rsid w:val="0047044B"/>
    <w:rsid w:val="00491DC5"/>
    <w:rsid w:val="00492AA6"/>
    <w:rsid w:val="004969F3"/>
    <w:rsid w:val="004A1DA6"/>
    <w:rsid w:val="00513D79"/>
    <w:rsid w:val="0051634D"/>
    <w:rsid w:val="0051735E"/>
    <w:rsid w:val="00536F83"/>
    <w:rsid w:val="0055001C"/>
    <w:rsid w:val="00552761"/>
    <w:rsid w:val="00572421"/>
    <w:rsid w:val="0057433E"/>
    <w:rsid w:val="00582DC9"/>
    <w:rsid w:val="00593EF7"/>
    <w:rsid w:val="00594EF0"/>
    <w:rsid w:val="005A57A6"/>
    <w:rsid w:val="005B557A"/>
    <w:rsid w:val="005C5725"/>
    <w:rsid w:val="005D28D7"/>
    <w:rsid w:val="005E3CD3"/>
    <w:rsid w:val="00602E87"/>
    <w:rsid w:val="00604AA4"/>
    <w:rsid w:val="0061794F"/>
    <w:rsid w:val="00626691"/>
    <w:rsid w:val="006356FF"/>
    <w:rsid w:val="006471AE"/>
    <w:rsid w:val="00655705"/>
    <w:rsid w:val="00670E9E"/>
    <w:rsid w:val="006C1124"/>
    <w:rsid w:val="006E7DB9"/>
    <w:rsid w:val="006F04C8"/>
    <w:rsid w:val="0070123B"/>
    <w:rsid w:val="007228D0"/>
    <w:rsid w:val="0072375E"/>
    <w:rsid w:val="00730651"/>
    <w:rsid w:val="007329C5"/>
    <w:rsid w:val="007342FF"/>
    <w:rsid w:val="007363A5"/>
    <w:rsid w:val="0075192E"/>
    <w:rsid w:val="00755435"/>
    <w:rsid w:val="00756F72"/>
    <w:rsid w:val="00771438"/>
    <w:rsid w:val="00776E69"/>
    <w:rsid w:val="0078056C"/>
    <w:rsid w:val="00787B46"/>
    <w:rsid w:val="00792896"/>
    <w:rsid w:val="007B5407"/>
    <w:rsid w:val="007F6DA3"/>
    <w:rsid w:val="008162B6"/>
    <w:rsid w:val="00820B31"/>
    <w:rsid w:val="0083335B"/>
    <w:rsid w:val="00840CB0"/>
    <w:rsid w:val="008500EB"/>
    <w:rsid w:val="00857B15"/>
    <w:rsid w:val="008617B7"/>
    <w:rsid w:val="00861D2D"/>
    <w:rsid w:val="00864687"/>
    <w:rsid w:val="008653CA"/>
    <w:rsid w:val="00877C7A"/>
    <w:rsid w:val="0089054C"/>
    <w:rsid w:val="00893733"/>
    <w:rsid w:val="00893F2F"/>
    <w:rsid w:val="00897F0B"/>
    <w:rsid w:val="008A1BE6"/>
    <w:rsid w:val="008A4D00"/>
    <w:rsid w:val="008F2F93"/>
    <w:rsid w:val="008F3325"/>
    <w:rsid w:val="00902DA8"/>
    <w:rsid w:val="009076E0"/>
    <w:rsid w:val="0091754C"/>
    <w:rsid w:val="00921AD3"/>
    <w:rsid w:val="009238CF"/>
    <w:rsid w:val="00926584"/>
    <w:rsid w:val="00926E8B"/>
    <w:rsid w:val="009339AE"/>
    <w:rsid w:val="00940D71"/>
    <w:rsid w:val="009455A0"/>
    <w:rsid w:val="00946E66"/>
    <w:rsid w:val="009712D0"/>
    <w:rsid w:val="0097240D"/>
    <w:rsid w:val="00976126"/>
    <w:rsid w:val="009836E0"/>
    <w:rsid w:val="009921CA"/>
    <w:rsid w:val="009A15FE"/>
    <w:rsid w:val="009A5859"/>
    <w:rsid w:val="009B6586"/>
    <w:rsid w:val="00A05D48"/>
    <w:rsid w:val="00A06FA0"/>
    <w:rsid w:val="00A07726"/>
    <w:rsid w:val="00A20629"/>
    <w:rsid w:val="00A240E5"/>
    <w:rsid w:val="00A259A8"/>
    <w:rsid w:val="00A26AEF"/>
    <w:rsid w:val="00A3200B"/>
    <w:rsid w:val="00A36D29"/>
    <w:rsid w:val="00A36D98"/>
    <w:rsid w:val="00A513B5"/>
    <w:rsid w:val="00A53038"/>
    <w:rsid w:val="00A53320"/>
    <w:rsid w:val="00A5656B"/>
    <w:rsid w:val="00A77E25"/>
    <w:rsid w:val="00AB06AB"/>
    <w:rsid w:val="00AD1F6C"/>
    <w:rsid w:val="00AD2316"/>
    <w:rsid w:val="00AF23B1"/>
    <w:rsid w:val="00AF39A6"/>
    <w:rsid w:val="00AF7941"/>
    <w:rsid w:val="00B06859"/>
    <w:rsid w:val="00B139B4"/>
    <w:rsid w:val="00B15788"/>
    <w:rsid w:val="00B41B7C"/>
    <w:rsid w:val="00B514C6"/>
    <w:rsid w:val="00B519B6"/>
    <w:rsid w:val="00B52D92"/>
    <w:rsid w:val="00B75C6A"/>
    <w:rsid w:val="00B76B75"/>
    <w:rsid w:val="00B94337"/>
    <w:rsid w:val="00BB3E56"/>
    <w:rsid w:val="00BB6EEC"/>
    <w:rsid w:val="00BC3D61"/>
    <w:rsid w:val="00BE779E"/>
    <w:rsid w:val="00BF1B69"/>
    <w:rsid w:val="00BF1EEF"/>
    <w:rsid w:val="00C15CD2"/>
    <w:rsid w:val="00C20AB4"/>
    <w:rsid w:val="00C450A7"/>
    <w:rsid w:val="00C60029"/>
    <w:rsid w:val="00C619EA"/>
    <w:rsid w:val="00C675D8"/>
    <w:rsid w:val="00C76639"/>
    <w:rsid w:val="00C919A0"/>
    <w:rsid w:val="00C93B37"/>
    <w:rsid w:val="00C968FD"/>
    <w:rsid w:val="00CA15E0"/>
    <w:rsid w:val="00CB22D8"/>
    <w:rsid w:val="00CB3A62"/>
    <w:rsid w:val="00CB3E3F"/>
    <w:rsid w:val="00CB4447"/>
    <w:rsid w:val="00CC47BF"/>
    <w:rsid w:val="00CC5515"/>
    <w:rsid w:val="00CC66AF"/>
    <w:rsid w:val="00CE38C2"/>
    <w:rsid w:val="00CE43D4"/>
    <w:rsid w:val="00D52937"/>
    <w:rsid w:val="00D536C4"/>
    <w:rsid w:val="00D54370"/>
    <w:rsid w:val="00D7514C"/>
    <w:rsid w:val="00D82A93"/>
    <w:rsid w:val="00D9240D"/>
    <w:rsid w:val="00DA2E48"/>
    <w:rsid w:val="00DA467A"/>
    <w:rsid w:val="00DC4B7C"/>
    <w:rsid w:val="00DC6DF3"/>
    <w:rsid w:val="00DD0D4A"/>
    <w:rsid w:val="00DD6416"/>
    <w:rsid w:val="00DE7787"/>
    <w:rsid w:val="00DF04FA"/>
    <w:rsid w:val="00E009EF"/>
    <w:rsid w:val="00E06C31"/>
    <w:rsid w:val="00E14ED6"/>
    <w:rsid w:val="00E21763"/>
    <w:rsid w:val="00E27399"/>
    <w:rsid w:val="00E32D12"/>
    <w:rsid w:val="00E52B3B"/>
    <w:rsid w:val="00E778D0"/>
    <w:rsid w:val="00E77BE8"/>
    <w:rsid w:val="00E820F3"/>
    <w:rsid w:val="00E829C1"/>
    <w:rsid w:val="00E84AD6"/>
    <w:rsid w:val="00E85FE6"/>
    <w:rsid w:val="00E93279"/>
    <w:rsid w:val="00E96646"/>
    <w:rsid w:val="00EA0EBC"/>
    <w:rsid w:val="00EA4B4D"/>
    <w:rsid w:val="00EE3438"/>
    <w:rsid w:val="00EF029D"/>
    <w:rsid w:val="00EF68CD"/>
    <w:rsid w:val="00EF72C5"/>
    <w:rsid w:val="00F04E57"/>
    <w:rsid w:val="00F05204"/>
    <w:rsid w:val="00F100A8"/>
    <w:rsid w:val="00F12C56"/>
    <w:rsid w:val="00F26BF9"/>
    <w:rsid w:val="00F31F90"/>
    <w:rsid w:val="00F410C0"/>
    <w:rsid w:val="00F4302E"/>
    <w:rsid w:val="00F44952"/>
    <w:rsid w:val="00F63FA1"/>
    <w:rsid w:val="00F67922"/>
    <w:rsid w:val="00F74854"/>
    <w:rsid w:val="00F86318"/>
    <w:rsid w:val="00FA1CF3"/>
    <w:rsid w:val="00FA61DF"/>
    <w:rsid w:val="00FC5482"/>
    <w:rsid w:val="00FD0D6F"/>
    <w:rsid w:val="00FD4BCD"/>
    <w:rsid w:val="00FD64D1"/>
    <w:rsid w:val="00FE3E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DCFC8E"/>
  <w15:docId w15:val="{7F548EB8-A4C7-EB44-A36D-C0EE552F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E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6C4"/>
    <w:pPr>
      <w:tabs>
        <w:tab w:val="center" w:pos="4320"/>
        <w:tab w:val="right" w:pos="8640"/>
      </w:tabs>
      <w:spacing w:after="0"/>
    </w:pPr>
  </w:style>
  <w:style w:type="character" w:customStyle="1" w:styleId="HeaderChar">
    <w:name w:val="Header Char"/>
    <w:basedOn w:val="DefaultParagraphFont"/>
    <w:link w:val="Header"/>
    <w:uiPriority w:val="99"/>
    <w:rsid w:val="00D536C4"/>
    <w:rPr>
      <w:sz w:val="24"/>
      <w:szCs w:val="24"/>
    </w:rPr>
  </w:style>
  <w:style w:type="character" w:styleId="PageNumber">
    <w:name w:val="page number"/>
    <w:basedOn w:val="DefaultParagraphFont"/>
    <w:uiPriority w:val="99"/>
    <w:semiHidden/>
    <w:unhideWhenUsed/>
    <w:rsid w:val="00D536C4"/>
  </w:style>
  <w:style w:type="paragraph" w:styleId="BalloonText">
    <w:name w:val="Balloon Text"/>
    <w:basedOn w:val="Normal"/>
    <w:link w:val="BalloonTextChar"/>
    <w:uiPriority w:val="99"/>
    <w:semiHidden/>
    <w:unhideWhenUsed/>
    <w:rsid w:val="00E820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20F3"/>
    <w:rPr>
      <w:rFonts w:ascii="Lucida Grande" w:hAnsi="Lucida Grande"/>
      <w:sz w:val="18"/>
      <w:szCs w:val="18"/>
    </w:rPr>
  </w:style>
  <w:style w:type="paragraph" w:styleId="HTMLPreformatted">
    <w:name w:val="HTML Preformatted"/>
    <w:basedOn w:val="Normal"/>
    <w:link w:val="HTMLPreformattedChar"/>
    <w:uiPriority w:val="99"/>
    <w:unhideWhenUsed/>
    <w:rsid w:val="00C96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C968FD"/>
    <w:rPr>
      <w:rFonts w:ascii="Courier" w:hAnsi="Courier" w:cs="Courier"/>
      <w:lang w:eastAsia="en-US"/>
    </w:rPr>
  </w:style>
  <w:style w:type="character" w:styleId="Hyperlink">
    <w:name w:val="Hyperlink"/>
    <w:basedOn w:val="DefaultParagraphFont"/>
    <w:uiPriority w:val="99"/>
    <w:unhideWhenUsed/>
    <w:rsid w:val="00C968FD"/>
    <w:rPr>
      <w:color w:val="0000FF" w:themeColor="hyperlink"/>
      <w:u w:val="single"/>
    </w:rPr>
  </w:style>
  <w:style w:type="paragraph" w:styleId="Footer">
    <w:name w:val="footer"/>
    <w:basedOn w:val="Normal"/>
    <w:link w:val="FooterChar"/>
    <w:uiPriority w:val="99"/>
    <w:unhideWhenUsed/>
    <w:rsid w:val="00C968FD"/>
    <w:pPr>
      <w:tabs>
        <w:tab w:val="center" w:pos="4680"/>
        <w:tab w:val="right" w:pos="9360"/>
      </w:tabs>
      <w:spacing w:after="0"/>
    </w:pPr>
  </w:style>
  <w:style w:type="character" w:customStyle="1" w:styleId="FooterChar">
    <w:name w:val="Footer Char"/>
    <w:basedOn w:val="DefaultParagraphFont"/>
    <w:link w:val="Footer"/>
    <w:uiPriority w:val="99"/>
    <w:rsid w:val="00C968FD"/>
    <w:rPr>
      <w:sz w:val="24"/>
      <w:szCs w:val="24"/>
    </w:rPr>
  </w:style>
  <w:style w:type="table" w:styleId="TableGrid">
    <w:name w:val="Table Grid"/>
    <w:basedOn w:val="TableNormal"/>
    <w:uiPriority w:val="59"/>
    <w:rsid w:val="00A240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7F0B"/>
    <w:rPr>
      <w:color w:val="800080" w:themeColor="followedHyperlink"/>
      <w:u w:val="single"/>
    </w:rPr>
  </w:style>
  <w:style w:type="character" w:styleId="UnresolvedMention">
    <w:name w:val="Unresolved Mention"/>
    <w:basedOn w:val="DefaultParagraphFont"/>
    <w:uiPriority w:val="99"/>
    <w:semiHidden/>
    <w:unhideWhenUsed/>
    <w:rsid w:val="00EA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4648">
      <w:bodyDiv w:val="1"/>
      <w:marLeft w:val="0"/>
      <w:marRight w:val="0"/>
      <w:marTop w:val="0"/>
      <w:marBottom w:val="0"/>
      <w:divBdr>
        <w:top w:val="none" w:sz="0" w:space="0" w:color="auto"/>
        <w:left w:val="none" w:sz="0" w:space="0" w:color="auto"/>
        <w:bottom w:val="none" w:sz="0" w:space="0" w:color="auto"/>
        <w:right w:val="none" w:sz="0" w:space="0" w:color="auto"/>
      </w:divBdr>
    </w:div>
    <w:div w:id="544172561">
      <w:bodyDiv w:val="1"/>
      <w:marLeft w:val="0"/>
      <w:marRight w:val="0"/>
      <w:marTop w:val="0"/>
      <w:marBottom w:val="0"/>
      <w:divBdr>
        <w:top w:val="none" w:sz="0" w:space="0" w:color="auto"/>
        <w:left w:val="none" w:sz="0" w:space="0" w:color="auto"/>
        <w:bottom w:val="none" w:sz="0" w:space="0" w:color="auto"/>
        <w:right w:val="none" w:sz="0" w:space="0" w:color="auto"/>
      </w:divBdr>
    </w:div>
    <w:div w:id="1050039129">
      <w:bodyDiv w:val="1"/>
      <w:marLeft w:val="0"/>
      <w:marRight w:val="0"/>
      <w:marTop w:val="0"/>
      <w:marBottom w:val="0"/>
      <w:divBdr>
        <w:top w:val="none" w:sz="0" w:space="0" w:color="auto"/>
        <w:left w:val="none" w:sz="0" w:space="0" w:color="auto"/>
        <w:bottom w:val="none" w:sz="0" w:space="0" w:color="auto"/>
        <w:right w:val="none" w:sz="0" w:space="0" w:color="auto"/>
      </w:divBdr>
    </w:div>
    <w:div w:id="1073308121">
      <w:bodyDiv w:val="1"/>
      <w:marLeft w:val="0"/>
      <w:marRight w:val="0"/>
      <w:marTop w:val="0"/>
      <w:marBottom w:val="0"/>
      <w:divBdr>
        <w:top w:val="none" w:sz="0" w:space="0" w:color="auto"/>
        <w:left w:val="none" w:sz="0" w:space="0" w:color="auto"/>
        <w:bottom w:val="none" w:sz="0" w:space="0" w:color="auto"/>
        <w:right w:val="none" w:sz="0" w:space="0" w:color="auto"/>
      </w:divBdr>
    </w:div>
    <w:div w:id="1463189356">
      <w:bodyDiv w:val="1"/>
      <w:marLeft w:val="0"/>
      <w:marRight w:val="0"/>
      <w:marTop w:val="0"/>
      <w:marBottom w:val="0"/>
      <w:divBdr>
        <w:top w:val="none" w:sz="0" w:space="0" w:color="auto"/>
        <w:left w:val="none" w:sz="0" w:space="0" w:color="auto"/>
        <w:bottom w:val="none" w:sz="0" w:space="0" w:color="auto"/>
        <w:right w:val="none" w:sz="0" w:space="0" w:color="auto"/>
      </w:divBdr>
    </w:div>
    <w:div w:id="1630933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www.postcolonial-provenance-research.com/links/" TargetMode="External"/><Relationship Id="rId26" Type="http://schemas.openxmlformats.org/officeDocument/2006/relationships/hyperlink" Target="https://creativecommons.org/licenses/by/4.0/deed.fr" TargetMode="External"/><Relationship Id="rId3" Type="http://schemas.openxmlformats.org/officeDocument/2006/relationships/webSettings" Target="webSettings.xml"/><Relationship Id="rId21" Type="http://schemas.openxmlformats.org/officeDocument/2006/relationships/hyperlink" Target="https://de.wikipedia.org/wiki/Reichswehrministerium" TargetMode="Externa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hyperlink" Target="https://www.kirchberg-jagst.de/de/buergerinfo-verwaltung/stadt-ortschaftsrat/berichte-aus-dem-gemeinderat/?publish%5Bid%5D=325003&amp;publish%5Bstart%5D" TargetMode="External"/><Relationship Id="rId25" Type="http://schemas.openxmlformats.org/officeDocument/2006/relationships/hyperlink" Target="file:///Users/davidz1/Dropbox/Current/Vestiges/Vestiges%202021%20vol%207%202/Ladd%20strumpell%20article/Licence%20Creative%20Commons%20Attribution%20(4.0%20International" TargetMode="External"/><Relationship Id="rId2" Type="http://schemas.openxmlformats.org/officeDocument/2006/relationships/settings" Target="settings.xml"/><Relationship Id="rId16" Type="http://schemas.openxmlformats.org/officeDocument/2006/relationships/hyperlink" Target="https://www.swp.de/suedwesten/landkreise/lk-schwaebisch-hall/100-jahre-erster-weltkrieg-_12_-schlachten-fernab-der-heimat-21458949.html" TargetMode="External"/><Relationship Id="rId20" Type="http://schemas.openxmlformats.org/officeDocument/2006/relationships/hyperlink" Target="https://de.wikipedia.org/wiki/Kurt_Str&#252;mpell" TargetMode="External"/><Relationship Id="rId29"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kluedo.ub.uni-kl.de/frontdoor/index/index/docId/5872" TargetMode="External"/><Relationship Id="rId23" Type="http://schemas.openxmlformats.org/officeDocument/2006/relationships/hyperlink" Target="http://creativecommons.org/licenses/by/4.0/" TargetMode="External"/><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s://en.wikipedia.org/wiki/Military_ranks_of_the_German_Empir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deutsche-kriegsgeschichte.de/kabild04.jpg" TargetMode="External"/><Relationship Id="rId22" Type="http://schemas.openxmlformats.org/officeDocument/2006/relationships/hyperlink" Target="http://creativecommons.org/licenses/by/3.0/" TargetMode="External"/><Relationship Id="rId27" Type="http://schemas.openxmlformats.org/officeDocument/2006/relationships/header" Target="header4.xml"/><Relationship Id="rId30"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hyperlink" Target="http://www.vestiges-journ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13</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Ladd</dc:creator>
  <cp:keywords/>
  <dc:description/>
  <cp:lastModifiedBy>David Zeitlyn</cp:lastModifiedBy>
  <cp:revision>32</cp:revision>
  <cp:lastPrinted>2021-09-18T15:36:00Z</cp:lastPrinted>
  <dcterms:created xsi:type="dcterms:W3CDTF">2021-06-21T05:51:00Z</dcterms:created>
  <dcterms:modified xsi:type="dcterms:W3CDTF">2021-10-04T13:43:00Z</dcterms:modified>
</cp:coreProperties>
</file>